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pPr>
        <w:pStyle w:val="ListBullet"/>
      </w:pPr>
      <w:r>
        <w:rPr>
          <w:b w:val="0"/>
          <w:i w:val="0"/>
        </w:rPr>
        <w:t>Groupe de découverte</w:t>
      </w:r>
    </w:p>
    <w:p>
      <w:r>
        <w:rPr>
          <w:b w:val="0"/>
          <w:i w:val="0"/>
        </w:rPr>
        <w:t>context: ''</w:t>
      </w:r>
    </w:p>
    <w:p>
      <w:r>
        <w:rPr>
          <w:b w:val="0"/>
          <w:i w:val="0"/>
        </w:rPr>
        <w:t>date: 2005-12-11</w:t>
      </w:r>
    </w:p>
    <w:p>
      <w:r>
        <w:rPr>
          <w:b w:val="0"/>
          <w:i w:val="0"/>
        </w:rPr>
        <w:t>description: Ce texte propose une étude théologique et pratique sur la vocation du</w:t>
      </w:r>
    </w:p>
    <w:p>
      <w:r>
        <w:rPr>
          <w:b w:val="0"/>
          <w:i w:val="0"/>
        </w:rPr>
        <w:t xml:space="preserve">  chrétien, centrée sur l'onction reçue pour le service. En s'appuyant sur Luc 4:18</w:t>
      </w:r>
    </w:p>
    <w:p>
      <w:r>
        <w:rPr>
          <w:b w:val="0"/>
          <w:i w:val="0"/>
        </w:rPr>
        <w:t xml:space="preserve">  et Ésaïe 61, il détaille la mission de l'Église (guérison, délivrance, restauration</w:t>
      </w:r>
    </w:p>
    <w:p>
      <w:r>
        <w:rPr>
          <w:b w:val="0"/>
          <w:i w:val="0"/>
        </w:rPr>
        <w:t xml:space="preserve">  sociale) et les leviers spirituels permettant de surmonter les obstacles intérieurs</w:t>
      </w:r>
    </w:p>
    <w:p>
      <w:r>
        <w:rPr>
          <w:b w:val="0"/>
          <w:i w:val="0"/>
        </w:rPr>
        <w:t xml:space="preserve">  pour marcher pleinement dans la grâce.</w:t>
      </w:r>
    </w:p>
    <w:p>
      <w:r>
        <w:rPr>
          <w:b w:val="0"/>
          <w:i w:val="0"/>
        </w:rPr>
        <w:t>palmier_principal: Appel de Dieu</w:t>
      </w:r>
    </w:p>
    <w:p>
      <w:r>
        <w:rPr>
          <w:b w:val="0"/>
          <w:i w:val="0"/>
        </w:rPr>
        <w:t>palmiers:</w:t>
      </w:r>
    </w:p>
    <w:p>
      <w:pPr>
        <w:pStyle w:val="ListBullet"/>
      </w:pPr>
      <w:r>
        <w:rPr>
          <w:b w:val="0"/>
          <w:i w:val="0"/>
        </w:rPr>
        <w:t>Onction</w:t>
      </w:r>
    </w:p>
    <w:p>
      <w:pPr>
        <w:pStyle w:val="ListBullet"/>
      </w:pPr>
      <w:r>
        <w:rPr>
          <w:b w:val="0"/>
          <w:i w:val="0"/>
        </w:rPr>
        <w:t>Délivrance &amp; Liberté</w:t>
      </w:r>
    </w:p>
    <w:p>
      <w:pPr>
        <w:pStyle w:val="ListBullet"/>
      </w:pPr>
      <w:r>
        <w:rPr>
          <w:b w:val="0"/>
          <w:i w:val="0"/>
        </w:rPr>
        <w:t>Mission</w:t>
      </w:r>
    </w:p>
    <w:p>
      <w:pPr>
        <w:pStyle w:val="ListBullet"/>
      </w:pPr>
      <w:r>
        <w:rPr>
          <w:b w:val="0"/>
          <w:i w:val="0"/>
        </w:rPr>
        <w:t>Grâce</w:t>
      </w:r>
    </w:p>
    <w:p>
      <w:pPr>
        <w:pStyle w:val="ListBullet"/>
      </w:pPr>
      <w:r>
        <w:rPr>
          <w:b w:val="0"/>
          <w:i w:val="0"/>
        </w:rPr>
        <w:t>Guérison</w:t>
      </w:r>
    </w:p>
    <w:p>
      <w:pPr>
        <w:pStyle w:val="ListBullet"/>
      </w:pPr>
      <w:r>
        <w:rPr>
          <w:b w:val="0"/>
          <w:i w:val="0"/>
        </w:rPr>
        <w:t>Saint-Esprit</w:t>
      </w:r>
    </w:p>
    <w:p>
      <w:r>
        <w:rPr>
          <w:b w:val="0"/>
          <w:i w:val="0"/>
        </w:rPr>
        <w:t>tags:</w:t>
      </w:r>
    </w:p>
    <w:p>
      <w:pPr>
        <w:pStyle w:val="ListBullet"/>
      </w:pPr>
      <w:r>
        <w:rPr>
          <w:b w:val="0"/>
          <w:i w:val="0"/>
        </w:rPr>
        <w:t>Luc 4:18</w:t>
      </w:r>
    </w:p>
    <w:p>
      <w:pPr>
        <w:pStyle w:val="ListBullet"/>
      </w:pPr>
      <w:r>
        <w:rPr>
          <w:b w:val="0"/>
          <w:i w:val="0"/>
        </w:rPr>
        <w:t>Vocation</w:t>
      </w:r>
    </w:p>
    <w:p>
      <w:pPr>
        <w:pStyle w:val="ListBullet"/>
      </w:pPr>
      <w:r>
        <w:rPr>
          <w:b w:val="0"/>
          <w:i w:val="0"/>
        </w:rPr>
        <w:t>Service chrétien</w:t>
      </w:r>
    </w:p>
    <w:p>
      <w:pPr>
        <w:pStyle w:val="ListBullet"/>
      </w:pPr>
      <w:r>
        <w:rPr>
          <w:b w:val="0"/>
          <w:i w:val="0"/>
        </w:rPr>
        <w:t>Sanctification</w:t>
      </w:r>
    </w:p>
    <w:p>
      <w:pPr>
        <w:pStyle w:val="ListBullet"/>
      </w:pPr>
      <w:r>
        <w:rPr>
          <w:b w:val="0"/>
          <w:i w:val="0"/>
        </w:rPr>
        <w:t>Ministère</w:t>
      </w:r>
    </w:p>
    <w:p>
      <w:r>
        <w:rPr>
          <w:b w:val="0"/>
          <w:i w:val="0"/>
        </w:rPr>
        <w:t>title: 'Oints pour Servir : Découvrir notre Vocation de Chrétien'</w:t>
      </w:r>
    </w:p>
    <w:p>
      <w:r>
        <w:rPr>
          <w:b w:val="0"/>
          <w:i w:val="0"/>
        </w:rPr>
        <w:t>---</w:t>
      </w:r>
    </w:p>
    <w:p>
      <w:pPr>
        <w:pStyle w:val="Heading1"/>
      </w:pPr>
      <w:r>
        <w:t>Oints pour Servir : Découvrir notre Vocation de Chrétien</w:t>
      </w:r>
    </w:p>
    <w:p>
      <w:r>
        <w:rPr>
          <w:b w:val="0"/>
          <w:i w:val="0"/>
        </w:rPr>
        <w:t>« L'Esprit du Seigneur est sur moi, parce qu'il m'a oint pour annoncer une bonne nouvelle aux pauvres ; Il m'a envoyé pour guérir ceux qui ont le cœur brisé, pour proclamer aux captifs la délivrance, et aux aveugles le recouvrement de la vue, pour renvoyer libres les opprimés. » (Luc 4:18)</w:t>
      </w:r>
      <w:r>
        <w:rPr>
          <w:b w:val="0"/>
          <w:i/>
        </w:rPr>
      </w:r>
    </w:p>
    <w:p>
      <w:pPr>
        <w:pStyle w:val="Heading2"/>
      </w:pPr>
      <w:r>
        <w:t>Prière d'ouverture</w:t>
      </w:r>
    </w:p>
    <w:p>
      <w:r>
        <w:rPr>
          <w:b w:val="0"/>
          <w:i w:val="0"/>
        </w:rPr>
        <w:t>Seigneur Jésus, nous Te remercions parce que Tu ne nous as pas seulement sauvés, mais Tu nous as aussi appelés et oints pour une mission glorieuse. Saint-Esprit, ouvre nos cœurs et nos intelligences aujourd'hui. Révèle-nous la profondeur de notre vocation et brise toutes les chaînes qui nous empêchent d'avancer. Que ce moment de partage nous transforme pour que nous devenions des instruments de Ta paix et de Ta guérison dans ce monde qui souffre. Amen.</w:t>
      </w:r>
    </w:p>
    <w:p>
      <w:pPr>
        <w:pStyle w:val="Heading2"/>
      </w:pPr>
      <w:r>
        <w:t>Brise-glace : "La Chaîne de la Bonne Nouvelle"</w:t>
      </w:r>
    </w:p>
    <w:p>
      <w:r>
        <w:rPr>
          <w:b w:val="0"/>
          <w:i w:val="0"/>
        </w:rPr>
        <w:t>Tous les participants se mettent en cercle. Le premier commence par dire : « Une bonne nouvelle de ma semaine, c'est... » (quelque chose de simple : un bon repas, une réussite, une prière exaucée). Il "lance" ensuite un ballon (ou un objet invisible) à quelqu'un d'autre qui partage à son tour.</w:t>
      </w:r>
    </w:p>
    <w:p>
      <w:r>
        <w:rPr>
          <w:b w:val="0"/>
          <w:i w:val="0"/>
        </w:rPr>
        <w:t>Variante pour les enfants :</w:t>
      </w:r>
      <w:r>
        <w:rPr>
          <w:b w:val="0"/>
          <w:i/>
        </w:rPr>
        <w:t xml:space="preserve"> Ils peuvent mimer la bonne nouvelle et les autres doivent deviner.</w:t>
      </w:r>
    </w:p>
    <w:p>
      <w:r>
        <w:rPr>
          <w:b w:val="0"/>
          <w:i w:val="0"/>
        </w:rPr>
        <w:t>Objectif :</w:t>
      </w:r>
      <w:r>
        <w:rPr>
          <w:b w:val="0"/>
          <w:i/>
        </w:rPr>
        <w:t xml:space="preserve"> Réaliser que nous sommes porteurs de bonnes nouvelles, comme Jésus.</w:t>
      </w:r>
    </w:p>
    <w:p>
      <w:pPr>
        <w:pStyle w:val="Heading2"/>
      </w:pPr>
      <w:r>
        <w:t>Présentation du thème</w:t>
      </w:r>
    </w:p>
    <w:p>
      <w:r>
        <w:rPr>
          <w:b w:val="0"/>
          <w:i w:val="0"/>
        </w:rPr>
        <w:t>Être chrétien, ce n'est pas seulement porter un nom, c'est participer à l'onction de Christ (l'Oint). Jésus est notre modèle : avant d'agir, Il a été revêtu de la puissance de l'Esprit. Sa mission — et la nôtre par extension — est de répondre aux besoins criants de l'humanité : cœurs brisés, captivités spirituelles et vies dévastées. Aujourd'hui, nous explorerons comment l'onction nous équipe pour cette mission et comment lever les obstacles intérieurs qui nous freinent, afin de passer d'une vie de "prisonnier de l'habitude" à une vie de "liberté sous la grâce".</w:t>
      </w:r>
    </w:p>
    <w:p>
      <w:r>
        <w:rPr>
          <w:b w:val="0"/>
          <w:i w:val="0"/>
        </w:rPr>
        <w:t>---</w:t>
      </w:r>
    </w:p>
    <w:p>
      <w:pPr>
        <w:pStyle w:val="Heading1"/>
      </w:pPr>
      <w:r>
        <w:t>GROUPE 1 : Notre Mission et les Besoins du Monde</w:t>
      </w:r>
    </w:p>
    <w:p>
      <w:r>
        <w:rPr>
          <w:b w:val="0"/>
          <w:i w:val="0"/>
        </w:rPr>
        <w:t>Sous-thème : Porter l'Onction dans une Humanité en Souffrance</w:t>
      </w:r>
      <w:r>
        <w:rPr>
          <w:b/>
          <w:i w:val="0"/>
        </w:rPr>
      </w:r>
    </w:p>
    <w:p>
      <w:pPr>
        <w:pStyle w:val="Heading3"/>
      </w:pPr>
      <w:r>
        <w:t>Fiche 1.1 : L'Onction, moteur de l'action</w:t>
      </w:r>
    </w:p>
    <w:p>
      <w:pPr>
        <w:pStyle w:val="ListBullet"/>
      </w:pPr>
      <w:r>
        <w:rPr>
          <w:b w:val="0"/>
          <w:i w:val="0"/>
        </w:rPr>
        <w:t>Verset clé :</w:t>
      </w:r>
      <w:r>
        <w:rPr>
          <w:b/>
          <w:i w:val="0"/>
        </w:rPr>
        <w:t xml:space="preserve"> "L'esprit du Seigneur, l'Eternel, est sur moi, car l'Eternel m'a oint pour porter de bonnes nouvelles..."</w:t>
      </w:r>
      <w:r>
        <w:rPr>
          <w:b/>
          <w:i/>
        </w:rPr>
        <w:t xml:space="preserve"> (Ésaïe 61:1)</w:t>
      </w:r>
    </w:p>
    <w:p>
      <w:pPr>
        <w:pStyle w:val="ListBullet"/>
      </w:pPr>
      <w:r>
        <w:rPr>
          <w:b w:val="0"/>
          <w:i w:val="0"/>
        </w:rPr>
        <w:t>Explication :</w:t>
      </w:r>
      <w:r>
        <w:rPr>
          <w:b/>
          <w:i w:val="0"/>
        </w:rPr>
        <w:t xml:space="preserve"> Tout ce que nous faisons pour l'éternité doit être fait sous l'influence et la force du Saint-Esprit, et non par nos propres capacités.</w:t>
      </w:r>
    </w:p>
    <w:p>
      <w:pPr>
        <w:pStyle w:val="ListBullet"/>
      </w:pPr>
      <w:r>
        <w:rPr>
          <w:b w:val="0"/>
          <w:i w:val="0"/>
        </w:rPr>
        <w:t>Réflexion :</w:t>
      </w:r>
      <w:r>
        <w:rPr>
          <w:b/>
          <w:i w:val="0"/>
        </w:rPr>
      </w:r>
    </w:p>
    <w:p>
      <w:r>
        <w:rPr>
          <w:b w:val="0"/>
          <w:i w:val="0"/>
        </w:rPr>
        <w:t xml:space="preserve">    1. Pourquoi Jésus a-t-il attendu son baptême et le revêtement de l'Esprit pour commencer son ministère ? (R : Pour nous montrer que le service spirituel nécessite une force spirituelle divine, l'onction).</w:t>
      </w:r>
    </w:p>
    <w:p>
      <w:r>
        <w:rPr>
          <w:b w:val="0"/>
          <w:i w:val="0"/>
        </w:rPr>
        <w:t xml:space="preserve">    2. Que signifie le mot "Christ" et quel est le lien avec nous ? (R : Christ signifie "Oint" ; en tant que chrétiens, nous sommes les "petits oints" envoyés pour continuer son œuvre).</w:t>
      </w:r>
    </w:p>
    <w:p>
      <w:pPr>
        <w:pStyle w:val="ListBullet"/>
      </w:pPr>
      <w:r>
        <w:rPr>
          <w:b w:val="0"/>
          <w:i w:val="0"/>
        </w:rPr>
        <w:t>Citation :</w:t>
      </w:r>
      <w:r>
        <w:rPr>
          <w:b/>
          <w:i w:val="0"/>
        </w:rPr>
        <w:t xml:space="preserve"> « Sans le Saint-Esprit, nous ne pouvons rien faire. Avec Lui, il n'y a rien que nous ne puissions faire. » — Dwight L. Moody</w:t>
      </w:r>
      <w:r>
        <w:rPr>
          <w:b/>
          <w:i/>
        </w:rPr>
      </w:r>
    </w:p>
    <w:p>
      <w:pPr>
        <w:pStyle w:val="ListBullet"/>
      </w:pPr>
      <w:r>
        <w:rPr>
          <w:b w:val="0"/>
          <w:i w:val="0"/>
        </w:rPr>
        <w:t>Activité :</w:t>
      </w:r>
      <w:r>
        <w:rPr>
          <w:b/>
          <w:i w:val="0"/>
        </w:rPr>
        <w:t xml:space="preserve"> Dessinez une main qui tient une torche. Écrivez "Saint-Esprit" dans la flamme et vos noms sur les doigts de la main.</w:t>
      </w:r>
    </w:p>
    <w:p>
      <w:pPr>
        <w:pStyle w:val="ListBullet"/>
      </w:pPr>
      <w:r>
        <w:rPr>
          <w:b w:val="0"/>
          <w:i w:val="0"/>
        </w:rPr>
        <w:t>Défi :</w:t>
      </w:r>
      <w:r>
        <w:rPr>
          <w:b/>
          <w:i w:val="0"/>
        </w:rPr>
        <w:t xml:space="preserve"> Cette semaine, avant chaque tâche importante, murmurez : « Seigneur, je fais ceci par Ton onction et non par ma force. »</w:t>
      </w:r>
    </w:p>
    <w:p>
      <w:r>
        <w:rPr>
          <w:b w:val="0"/>
          <w:i w:val="0"/>
        </w:rPr>
        <w:t>---</w:t>
      </w:r>
    </w:p>
    <w:p>
      <w:pPr>
        <w:pStyle w:val="Heading3"/>
      </w:pPr>
      <w:r>
        <w:t>Fiche 1.2 : Le Jubilé, la Bonne Nouvelle radicale</w:t>
      </w:r>
    </w:p>
    <w:p>
      <w:pPr>
        <w:pStyle w:val="ListBullet"/>
      </w:pPr>
      <w:r>
        <w:rPr>
          <w:b w:val="0"/>
          <w:i w:val="0"/>
        </w:rPr>
        <w:t>Verset clé :</w:t>
      </w:r>
      <w:r>
        <w:rPr>
          <w:b/>
          <w:i w:val="0"/>
        </w:rPr>
        <w:t xml:space="preserve"> "Pour publier une année de grâce de l'Eternel..."</w:t>
      </w:r>
      <w:r>
        <w:rPr>
          <w:b/>
          <w:i/>
        </w:rPr>
        <w:t xml:space="preserve"> (Ésaïe 61:2)</w:t>
      </w:r>
    </w:p>
    <w:p>
      <w:pPr>
        <w:pStyle w:val="ListBullet"/>
      </w:pPr>
      <w:r>
        <w:rPr>
          <w:b w:val="0"/>
          <w:i w:val="0"/>
        </w:rPr>
        <w:t>Explication :</w:t>
      </w:r>
      <w:r>
        <w:rPr>
          <w:b/>
          <w:i w:val="0"/>
        </w:rPr>
        <w:t xml:space="preserve"> La vocation chrétienne est de proclamer le "Jubilé", c'est-à-dire la remise des dettes et le pardon total des péchés en Jésus.</w:t>
      </w:r>
    </w:p>
    <w:p>
      <w:pPr>
        <w:pStyle w:val="ListBullet"/>
      </w:pPr>
      <w:r>
        <w:rPr>
          <w:b w:val="0"/>
          <w:i w:val="0"/>
        </w:rPr>
        <w:t>Réflexion :</w:t>
      </w:r>
      <w:r>
        <w:rPr>
          <w:b/>
          <w:i w:val="0"/>
        </w:rPr>
      </w:r>
    </w:p>
    <w:p>
      <w:r>
        <w:rPr>
          <w:b w:val="0"/>
          <w:i w:val="0"/>
        </w:rPr>
        <w:t xml:space="preserve">    1. Dans le contexte de l'Évangile, quelle est la plus grande "dette" remise ? (R : La dette du péché que nous ne pouvions pas payer).</w:t>
      </w:r>
    </w:p>
    <w:p>
      <w:r>
        <w:rPr>
          <w:b w:val="0"/>
          <w:i w:val="0"/>
        </w:rPr>
        <w:t xml:space="preserve">    2. Pourquoi est-il vital de dire que c'est une "année de grâce" ? (R : Parce que c'est un cadeau gratuit de Dieu que personne ne mérite).</w:t>
      </w:r>
    </w:p>
    <w:p>
      <w:pPr>
        <w:pStyle w:val="ListBullet"/>
      </w:pPr>
      <w:r>
        <w:rPr>
          <w:b w:val="0"/>
          <w:i w:val="0"/>
        </w:rPr>
        <w:t>Citation :</w:t>
      </w:r>
      <w:r>
        <w:rPr>
          <w:b/>
          <w:i w:val="0"/>
        </w:rPr>
        <w:t xml:space="preserve"> « L'Évangile n'est pas un conseil à suivre, c'est une nouvelle à proclamer. » — Billy Graham</w:t>
      </w:r>
      <w:r>
        <w:rPr>
          <w:b/>
          <w:i/>
        </w:rPr>
      </w:r>
    </w:p>
    <w:p>
      <w:pPr>
        <w:pStyle w:val="ListBullet"/>
      </w:pPr>
      <w:r>
        <w:rPr>
          <w:b w:val="0"/>
          <w:i w:val="0"/>
        </w:rPr>
        <w:t>Activité :</w:t>
      </w:r>
      <w:r>
        <w:rPr>
          <w:b/>
          <w:i w:val="0"/>
        </w:rPr>
        <w:t xml:space="preserve"> Sur des morceaux de papier, écrivez "DETTE PAYÉE" en gros caractères et décorez-les pour les offrir symboliquement à quelqu'un.</w:t>
      </w:r>
    </w:p>
    <w:p>
      <w:pPr>
        <w:pStyle w:val="ListBullet"/>
      </w:pPr>
      <w:r>
        <w:rPr>
          <w:b w:val="0"/>
          <w:i w:val="0"/>
        </w:rPr>
        <w:t>Défi :</w:t>
      </w:r>
      <w:r>
        <w:rPr>
          <w:b/>
          <w:i w:val="0"/>
        </w:rPr>
        <w:t xml:space="preserve"> Identifiez une personne qui se sent coupable ou "indigne" et partagez-lui simplement que Dieu lui fait grâce aujourd'hui.</w:t>
      </w:r>
    </w:p>
    <w:p>
      <w:r>
        <w:rPr>
          <w:b w:val="0"/>
          <w:i w:val="0"/>
        </w:rPr>
        <w:t>---</w:t>
      </w:r>
    </w:p>
    <w:p>
      <w:pPr>
        <w:pStyle w:val="Heading3"/>
      </w:pPr>
      <w:r>
        <w:t>Fiche 1.3 : Guérir les cœurs brisés</w:t>
      </w:r>
    </w:p>
    <w:p>
      <w:pPr>
        <w:pStyle w:val="ListBullet"/>
      </w:pPr>
      <w:r>
        <w:rPr>
          <w:b w:val="0"/>
          <w:i w:val="0"/>
        </w:rPr>
        <w:t>Verset clé :</w:t>
      </w:r>
      <w:r>
        <w:rPr>
          <w:b/>
          <w:i w:val="0"/>
        </w:rPr>
        <w:t xml:space="preserve"> "Il m'a envoyé pour guérir ceux qui ont le cœur brisé..."</w:t>
      </w:r>
      <w:r>
        <w:rPr>
          <w:b/>
          <w:i/>
        </w:rPr>
        <w:t xml:space="preserve"> (Luc 4:18)</w:t>
      </w:r>
    </w:p>
    <w:p>
      <w:pPr>
        <w:pStyle w:val="ListBullet"/>
      </w:pPr>
      <w:r>
        <w:rPr>
          <w:b w:val="0"/>
          <w:i w:val="0"/>
        </w:rPr>
        <w:t>Explication :</w:t>
      </w:r>
      <w:r>
        <w:rPr>
          <w:b/>
          <w:i w:val="0"/>
        </w:rPr>
        <w:t xml:space="preserve"> La souffrance humaine (dépression, traumatismes) a souvent une racine que seul l'Esprit peut atteindre en profondeur.</w:t>
      </w:r>
    </w:p>
    <w:p>
      <w:pPr>
        <w:pStyle w:val="ListBullet"/>
      </w:pPr>
      <w:r>
        <w:rPr>
          <w:b w:val="0"/>
          <w:i w:val="0"/>
        </w:rPr>
        <w:t>Réflexion :</w:t>
      </w:r>
      <w:r>
        <w:rPr>
          <w:b/>
          <w:i w:val="0"/>
        </w:rPr>
      </w:r>
    </w:p>
    <w:p>
      <w:r>
        <w:rPr>
          <w:b w:val="0"/>
          <w:i w:val="0"/>
        </w:rPr>
        <w:t xml:space="preserve">    1. Pourquoi la psychologie humaine a-t-elle parfois des limites face à la souffrance ? (R : Parce que certains problèmes sont d'origine spirituelle et nécessitent la guérison du Créateur).</w:t>
      </w:r>
    </w:p>
    <w:p>
      <w:r>
        <w:rPr>
          <w:b w:val="0"/>
          <w:i w:val="0"/>
        </w:rPr>
        <w:t xml:space="preserve">    2. Comment pouvons-nous aider concrètement un ami qui souffre ? (R : En l'écoutant, mais surtout en laissant l'onction de Dieu couler à travers notre prière et notre amour).</w:t>
      </w:r>
    </w:p>
    <w:p>
      <w:pPr>
        <w:pStyle w:val="ListBullet"/>
      </w:pPr>
      <w:r>
        <w:rPr>
          <w:b w:val="0"/>
          <w:i w:val="0"/>
        </w:rPr>
        <w:t>Citation :</w:t>
      </w:r>
      <w:r>
        <w:rPr>
          <w:b/>
          <w:i w:val="0"/>
        </w:rPr>
        <w:t xml:space="preserve"> « Dieu utilise les cœurs brisés pour en faire des instruments de bénédiction. » — Charles Spurgeon</w:t>
      </w:r>
      <w:r>
        <w:rPr>
          <w:b/>
          <w:i/>
        </w:rPr>
      </w:r>
    </w:p>
    <w:p>
      <w:pPr>
        <w:pStyle w:val="ListBullet"/>
      </w:pPr>
      <w:r>
        <w:rPr>
          <w:b w:val="0"/>
          <w:i w:val="0"/>
        </w:rPr>
        <w:t>Activité :</w:t>
      </w:r>
      <w:r>
        <w:rPr>
          <w:b/>
          <w:i w:val="0"/>
        </w:rPr>
        <w:t xml:space="preserve"> Prenez une feuille, froissez-la fort, puis essayez de l'aplanir. Seule l'huile (l'onction) peut vraiment assouplir et restaurer ce qui a été brisé.</w:t>
      </w:r>
    </w:p>
    <w:p>
      <w:pPr>
        <w:pStyle w:val="ListBullet"/>
      </w:pPr>
      <w:r>
        <w:rPr>
          <w:b w:val="0"/>
          <w:i w:val="0"/>
        </w:rPr>
        <w:t>Défi :</w:t>
      </w:r>
      <w:r>
        <w:rPr>
          <w:b/>
          <w:i w:val="0"/>
        </w:rPr>
        <w:t xml:space="preserve"> Priez spécifiquement pour une personne de votre entourage qui traverse un deuil ou une peine de cœur.</w:t>
      </w:r>
    </w:p>
    <w:p>
      <w:r>
        <w:rPr>
          <w:b w:val="0"/>
          <w:i w:val="0"/>
        </w:rPr>
        <w:t>---</w:t>
      </w:r>
    </w:p>
    <w:p>
      <w:pPr>
        <w:pStyle w:val="Heading3"/>
      </w:pPr>
      <w:r>
        <w:t>Fiche 1.4 : Libérer les captifs de l'esprit</w:t>
      </w:r>
    </w:p>
    <w:p>
      <w:pPr>
        <w:pStyle w:val="ListBullet"/>
      </w:pPr>
      <w:r>
        <w:rPr>
          <w:b w:val="0"/>
          <w:i w:val="0"/>
        </w:rPr>
        <w:t>Verset clé :</w:t>
      </w:r>
      <w:r>
        <w:rPr>
          <w:b/>
          <w:i w:val="0"/>
        </w:rPr>
        <w:t xml:space="preserve"> "Pour proclamer aux captifs la liberté, et aux prisonniers la délivrance..."</w:t>
      </w:r>
      <w:r>
        <w:rPr>
          <w:b/>
          <w:i/>
        </w:rPr>
        <w:t xml:space="preserve"> (Ésaïe 61:1)</w:t>
      </w:r>
    </w:p>
    <w:p>
      <w:pPr>
        <w:pStyle w:val="ListBullet"/>
      </w:pPr>
      <w:r>
        <w:rPr>
          <w:b w:val="0"/>
          <w:i w:val="0"/>
        </w:rPr>
        <w:t>Explication :</w:t>
      </w:r>
      <w:r>
        <w:rPr>
          <w:b/>
          <w:i w:val="0"/>
        </w:rPr>
        <w:t xml:space="preserve"> Beaucoup de gens sont prisonniers d'addictions, de peurs ou de malédictions ; notre vocation est d'apporter la clé de la liberté.</w:t>
      </w:r>
    </w:p>
    <w:p>
      <w:pPr>
        <w:pStyle w:val="ListBullet"/>
      </w:pPr>
      <w:r>
        <w:rPr>
          <w:b w:val="0"/>
          <w:i w:val="0"/>
        </w:rPr>
        <w:t>Réflexion :</w:t>
      </w:r>
      <w:r>
        <w:rPr>
          <w:b/>
          <w:i w:val="0"/>
        </w:rPr>
      </w:r>
    </w:p>
    <w:p>
      <w:r>
        <w:rPr>
          <w:b w:val="0"/>
          <w:i w:val="0"/>
        </w:rPr>
        <w:t xml:space="preserve">    1. Quelles sont les "prisons" modernes (invisibles) dont les gens ont besoin de sortir ? (R : Peur du regard des autres, addictions numériques, amertume, etc.).</w:t>
      </w:r>
    </w:p>
    <w:p>
      <w:r>
        <w:rPr>
          <w:b w:val="0"/>
          <w:i w:val="0"/>
        </w:rPr>
        <w:t xml:space="preserve">    2. Comment le nom de Jésus brise-t-il les chaînes ? (R : Par Son autorité suprême sur tout pouvoir spirituel).</w:t>
      </w:r>
    </w:p>
    <w:p>
      <w:pPr>
        <w:pStyle w:val="ListBullet"/>
      </w:pPr>
      <w:r>
        <w:rPr>
          <w:b w:val="0"/>
          <w:i w:val="0"/>
        </w:rPr>
        <w:t>Citation :</w:t>
      </w:r>
      <w:r>
        <w:rPr>
          <w:b/>
          <w:i w:val="0"/>
        </w:rPr>
        <w:t xml:space="preserve"> « La liberté, ce n'est pas de faire ce que l'on veut, c'est d'être capable de faire ce que l'on doit. » — C. S. Lewis</w:t>
      </w:r>
      <w:r>
        <w:rPr>
          <w:b/>
          <w:i/>
        </w:rPr>
      </w:r>
    </w:p>
    <w:p>
      <w:pPr>
        <w:pStyle w:val="ListBullet"/>
      </w:pPr>
      <w:r>
        <w:rPr>
          <w:b w:val="0"/>
          <w:i w:val="0"/>
        </w:rPr>
        <w:t>Activité :</w:t>
      </w:r>
      <w:r>
        <w:rPr>
          <w:b/>
          <w:i w:val="0"/>
        </w:rPr>
        <w:t xml:space="preserve"> Jeu de mime : un participant fait semblant d'être lié, un autre vient dire "Jésus t'affranchit" et coupe les liens invisibles.</w:t>
      </w:r>
    </w:p>
    <w:p>
      <w:pPr>
        <w:pStyle w:val="ListBullet"/>
      </w:pPr>
      <w:r>
        <w:rPr>
          <w:b w:val="0"/>
          <w:i w:val="0"/>
        </w:rPr>
        <w:t>Défi :</w:t>
      </w:r>
      <w:r>
        <w:rPr>
          <w:b/>
          <w:i w:val="0"/>
        </w:rPr>
        <w:t xml:space="preserve"> Proposez de prier pour la délivrance ou la paix de quelqu'un qui se dit "esclave" d'une mauvaise habitude.</w:t>
      </w:r>
    </w:p>
    <w:p>
      <w:r>
        <w:rPr>
          <w:b w:val="0"/>
          <w:i w:val="0"/>
        </w:rPr>
        <w:t>---</w:t>
      </w:r>
    </w:p>
    <w:p>
      <w:pPr>
        <w:pStyle w:val="Heading3"/>
      </w:pPr>
      <w:r>
        <w:t>Fiche 1.5 : Rebâtir les ruines antiques</w:t>
      </w:r>
    </w:p>
    <w:p>
      <w:pPr>
        <w:pStyle w:val="ListBullet"/>
      </w:pPr>
      <w:r>
        <w:rPr>
          <w:b w:val="0"/>
          <w:i w:val="0"/>
        </w:rPr>
        <w:t>Verset clé :</w:t>
      </w:r>
      <w:r>
        <w:rPr>
          <w:b/>
          <w:i w:val="0"/>
        </w:rPr>
        <w:t xml:space="preserve"> "Ils rebâtiront sur d'anciennes ruines, ils relèveront d'antiques décombres..."</w:t>
      </w:r>
      <w:r>
        <w:rPr>
          <w:b/>
          <w:i/>
        </w:rPr>
        <w:t xml:space="preserve"> (Ésaïe 61:4)</w:t>
      </w:r>
    </w:p>
    <w:p>
      <w:pPr>
        <w:pStyle w:val="ListBullet"/>
      </w:pPr>
      <w:r>
        <w:rPr>
          <w:b w:val="0"/>
          <w:i w:val="0"/>
        </w:rPr>
        <w:t>Explication :</w:t>
      </w:r>
      <w:r>
        <w:rPr>
          <w:b/>
          <w:i w:val="0"/>
        </w:rPr>
        <w:t xml:space="preserve"> Notre mission a un impact social : restaurer les familles, les quartiers et les générations dévastées.</w:t>
      </w:r>
    </w:p>
    <w:p>
      <w:pPr>
        <w:pStyle w:val="ListBullet"/>
      </w:pPr>
      <w:r>
        <w:rPr>
          <w:b w:val="0"/>
          <w:i w:val="0"/>
        </w:rPr>
        <w:t>Réflexion :</w:t>
      </w:r>
      <w:r>
        <w:rPr>
          <w:b/>
          <w:i w:val="0"/>
        </w:rPr>
      </w:r>
    </w:p>
    <w:p>
      <w:r>
        <w:rPr>
          <w:b w:val="0"/>
          <w:i w:val="0"/>
        </w:rPr>
        <w:t xml:space="preserve">    1. Que représentent les "ruines" dans une famille aujourd'hui ? (R : Divorces, absences de communication, secrets de famille).</w:t>
      </w:r>
    </w:p>
    <w:p>
      <w:r>
        <w:rPr>
          <w:b w:val="0"/>
          <w:i w:val="0"/>
        </w:rPr>
        <w:t xml:space="preserve">    2. Comment un chrétien peut-il "rebâtir" ? (R : En apportant le pardon, la vérité et une nouvelle manière de vivre basée sur la Parole).</w:t>
      </w:r>
    </w:p>
    <w:p>
      <w:pPr>
        <w:pStyle w:val="ListBullet"/>
      </w:pPr>
      <w:r>
        <w:rPr>
          <w:b w:val="0"/>
          <w:i w:val="0"/>
        </w:rPr>
        <w:t>Citation :</w:t>
      </w:r>
      <w:r>
        <w:rPr>
          <w:b/>
          <w:i w:val="0"/>
        </w:rPr>
        <w:t xml:space="preserve"> « Si vous voulez changer le monde, rentrez chez vous et aimez votre famille. » — Mère Teresa</w:t>
      </w:r>
      <w:r>
        <w:rPr>
          <w:b/>
          <w:i/>
        </w:rPr>
        <w:t xml:space="preserve"> (proche de l'esprit de William Booth)</w:t>
      </w:r>
    </w:p>
    <w:p>
      <w:pPr>
        <w:pStyle w:val="ListBullet"/>
      </w:pPr>
      <w:r>
        <w:rPr>
          <w:b w:val="0"/>
          <w:i w:val="0"/>
        </w:rPr>
        <w:t>Activité :</w:t>
      </w:r>
      <w:r>
        <w:rPr>
          <w:b/>
          <w:i w:val="0"/>
        </w:rPr>
        <w:t xml:space="preserve"> Avec des blocs ou des objets, construisez une structure. Discutez de ce qu'il faut pour que les fondations (spirituelles) soient solides.</w:t>
      </w:r>
    </w:p>
    <w:p>
      <w:pPr>
        <w:pStyle w:val="ListBullet"/>
      </w:pPr>
      <w:r>
        <w:rPr>
          <w:b w:val="0"/>
          <w:i w:val="0"/>
        </w:rPr>
        <w:t>Défi :</w:t>
      </w:r>
      <w:r>
        <w:rPr>
          <w:b/>
          <w:i w:val="0"/>
        </w:rPr>
        <w:t xml:space="preserve"> Faites un acte de restauration cette semaine (un appel de réconciliation, aider un voisin dans le besoin).</w:t>
      </w:r>
    </w:p>
    <w:p>
      <w:r>
        <w:rPr>
          <w:b w:val="0"/>
          <w:i w:val="0"/>
        </w:rPr>
        <w:t>---</w:t>
      </w:r>
    </w:p>
    <w:p>
      <w:pPr>
        <w:pStyle w:val="Heading1"/>
      </w:pPr>
      <w:r>
        <w:t>GROUPE 2 : Surmonter les Obstacles Intérieurs</w:t>
      </w:r>
    </w:p>
    <w:p>
      <w:r>
        <w:rPr>
          <w:b w:val="0"/>
          <w:i w:val="0"/>
        </w:rPr>
        <w:t>Sous-thème : De la Prison à la Marche par l'Esprit</w:t>
      </w:r>
      <w:r>
        <w:rPr>
          <w:b/>
          <w:i w:val="0"/>
        </w:rPr>
      </w:r>
    </w:p>
    <w:p>
      <w:pPr>
        <w:pStyle w:val="Heading3"/>
      </w:pPr>
      <w:r>
        <w:t>Fiche 2.1 : Mourir pour mieux vivre</w:t>
      </w:r>
    </w:p>
    <w:p>
      <w:pPr>
        <w:pStyle w:val="ListBullet"/>
      </w:pPr>
      <w:r>
        <w:rPr>
          <w:b w:val="0"/>
          <w:i w:val="0"/>
        </w:rPr>
        <w:t>Verset clé :</w:t>
      </w:r>
      <w:r>
        <w:rPr>
          <w:b/>
          <w:i w:val="0"/>
        </w:rPr>
        <w:t xml:space="preserve"> "Notre vieil homme a été crucifié avec lui, afin que le corps du péché fût détruit..."</w:t>
      </w:r>
      <w:r>
        <w:rPr>
          <w:b/>
          <w:i/>
        </w:rPr>
        <w:t xml:space="preserve"> (Romains 6:6)</w:t>
      </w:r>
    </w:p>
    <w:p>
      <w:pPr>
        <w:pStyle w:val="ListBullet"/>
      </w:pPr>
      <w:r>
        <w:rPr>
          <w:b w:val="0"/>
          <w:i w:val="0"/>
        </w:rPr>
        <w:t>Explication :</w:t>
      </w:r>
      <w:r>
        <w:rPr>
          <w:b/>
          <w:i w:val="0"/>
        </w:rPr>
        <w:t xml:space="preserve"> Le principal obstacle à notre vocation est notre nature charnelle ; la solution est de nous considérer comme morts au péché avec Christ.</w:t>
      </w:r>
    </w:p>
    <w:p>
      <w:pPr>
        <w:pStyle w:val="ListBullet"/>
      </w:pPr>
      <w:r>
        <w:rPr>
          <w:b w:val="0"/>
          <w:i w:val="0"/>
        </w:rPr>
        <w:t>Réflexion :</w:t>
      </w:r>
      <w:r>
        <w:rPr>
          <w:b/>
          <w:i w:val="0"/>
        </w:rPr>
      </w:r>
    </w:p>
    <w:p>
      <w:r>
        <w:rPr>
          <w:b w:val="0"/>
          <w:i w:val="0"/>
        </w:rPr>
        <w:t xml:space="preserve">    1. Pourquoi est-il difficile de laisser mourir notre "vieil homme" (nos mauvaises habitudes) ? (R : Parce que nous y sommes attachés ou que nous comptons sur nos propres forces).</w:t>
      </w:r>
    </w:p>
    <w:p>
      <w:r>
        <w:rPr>
          <w:b w:val="0"/>
          <w:i w:val="0"/>
        </w:rPr>
        <w:t xml:space="preserve">    2. Que signifie "marcher en nouveauté de vie" ? (R : Vivre chaque jour en fonction de ce que Jésus a fait, et non de notre passé).</w:t>
      </w:r>
    </w:p>
    <w:p>
      <w:pPr>
        <w:pStyle w:val="ListBullet"/>
      </w:pPr>
      <w:r>
        <w:rPr>
          <w:b w:val="0"/>
          <w:i w:val="0"/>
        </w:rPr>
        <w:t>Citation :</w:t>
      </w:r>
      <w:r>
        <w:rPr>
          <w:b/>
          <w:i w:val="0"/>
        </w:rPr>
        <w:t xml:space="preserve"> « Lorsque Christ appelle un homme, il lui dit : "Viens et meurs". » — Dietrich Bonhoeffer</w:t>
      </w:r>
      <w:r>
        <w:rPr>
          <w:b/>
          <w:i/>
        </w:rPr>
        <w:t xml:space="preserve"> (ou l'esprit de Smith Wigglesworth)</w:t>
      </w:r>
    </w:p>
    <w:p>
      <w:pPr>
        <w:pStyle w:val="ListBullet"/>
      </w:pPr>
      <w:r>
        <w:rPr>
          <w:b w:val="0"/>
          <w:i w:val="0"/>
        </w:rPr>
        <w:t>Activité :</w:t>
      </w:r>
      <w:r>
        <w:rPr>
          <w:b/>
          <w:i w:val="0"/>
        </w:rPr>
        <w:t xml:space="preserve"> Dessinez un tombeau avec votre nom écrit dessus, mais avec une grande lumière (la résurrection) qui en sort.</w:t>
      </w:r>
    </w:p>
    <w:p>
      <w:pPr>
        <w:pStyle w:val="ListBullet"/>
      </w:pPr>
      <w:r>
        <w:rPr>
          <w:b w:val="0"/>
          <w:i w:val="0"/>
        </w:rPr>
        <w:t>Défi :</w:t>
      </w:r>
      <w:r>
        <w:rPr>
          <w:b/>
          <w:i w:val="0"/>
        </w:rPr>
        <w:t xml:space="preserve"> Identifiez une réaction charnelle (colère, jalousie) et dites : « Je suis mort à cela en Christ. »</w:t>
      </w:r>
    </w:p>
    <w:p>
      <w:r>
        <w:rPr>
          <w:b w:val="0"/>
          <w:i w:val="0"/>
        </w:rPr>
        <w:t>---</w:t>
      </w:r>
    </w:p>
    <w:p>
      <w:pPr>
        <w:pStyle w:val="Heading3"/>
      </w:pPr>
      <w:r>
        <w:t>Fiche 2.2 : Sortir de la prison ouverte</w:t>
      </w:r>
    </w:p>
    <w:p>
      <w:pPr>
        <w:pStyle w:val="ListBullet"/>
      </w:pPr>
      <w:r>
        <w:rPr>
          <w:b w:val="0"/>
          <w:i w:val="0"/>
        </w:rPr>
        <w:t>Verset clé :</w:t>
      </w:r>
      <w:r>
        <w:rPr>
          <w:b/>
          <w:i w:val="0"/>
        </w:rPr>
        <w:t xml:space="preserve"> "C'est pour la liberté que Christ nous a affranchis. Demeurez donc fermes..."</w:t>
      </w:r>
      <w:r>
        <w:rPr>
          <w:b/>
          <w:i/>
        </w:rPr>
        <w:t xml:space="preserve"> (Galates 5:1)</w:t>
      </w:r>
    </w:p>
    <w:p>
      <w:pPr>
        <w:pStyle w:val="ListBullet"/>
      </w:pPr>
      <w:r>
        <w:rPr>
          <w:b w:val="0"/>
          <w:i w:val="0"/>
        </w:rPr>
        <w:t>Explication :</w:t>
      </w:r>
      <w:r>
        <w:rPr>
          <w:b/>
          <w:i w:val="0"/>
        </w:rPr>
        <w:t xml:space="preserve"> Comme un prisonnier qui reste dans sa cellule alors que la porte est ouverte, nous devons choisir de sortir de nos anciennes peurs.</w:t>
      </w:r>
    </w:p>
    <w:p>
      <w:pPr>
        <w:pStyle w:val="ListBullet"/>
      </w:pPr>
      <w:r>
        <w:rPr>
          <w:b w:val="0"/>
          <w:i w:val="0"/>
        </w:rPr>
        <w:t>Réflexion :</w:t>
      </w:r>
      <w:r>
        <w:rPr>
          <w:b/>
          <w:i w:val="0"/>
        </w:rPr>
      </w:r>
    </w:p>
    <w:p>
      <w:r>
        <w:rPr>
          <w:b w:val="0"/>
          <w:i w:val="0"/>
        </w:rPr>
        <w:t xml:space="preserve">    1. Pourquoi quelqu'un resterait-il dans une prison ouverte ? (R : Par habitude, par peur de l'inconnu, ou parce qu'il ne croit pas qu'il est vraiment libre).</w:t>
      </w:r>
    </w:p>
    <w:p>
      <w:r>
        <w:rPr>
          <w:b w:val="0"/>
          <w:i w:val="0"/>
        </w:rPr>
        <w:t xml:space="preserve">    2. Quel est le "pas" à faire pour sortir aujourd'hui ? (R : Croire la Parole de Dieu plus que nos sentiments).</w:t>
      </w:r>
    </w:p>
    <w:p>
      <w:pPr>
        <w:pStyle w:val="ListBullet"/>
      </w:pPr>
      <w:r>
        <w:rPr>
          <w:b w:val="0"/>
          <w:i w:val="0"/>
        </w:rPr>
        <w:t>Citation :</w:t>
      </w:r>
      <w:r>
        <w:rPr>
          <w:b/>
          <w:i w:val="0"/>
        </w:rPr>
        <w:t xml:space="preserve"> « La foi, c'est faire le premier pas, même quand on ne voit pas tout l'escalier. » — Martin Luther King Jr.</w:t>
      </w:r>
      <w:r>
        <w:rPr>
          <w:b/>
          <w:i/>
        </w:rPr>
      </w:r>
    </w:p>
    <w:p>
      <w:pPr>
        <w:pStyle w:val="ListBullet"/>
      </w:pPr>
      <w:r>
        <w:rPr>
          <w:b w:val="0"/>
          <w:i w:val="0"/>
        </w:rPr>
        <w:t>Activité :</w:t>
      </w:r>
      <w:r>
        <w:rPr>
          <w:b/>
          <w:i w:val="0"/>
        </w:rPr>
        <w:t xml:space="preserve"> Tracez une ligne au sol. De l'autre côté, écrivez "LIBERTÉ". Chaque participant franchit la ligne en nommant une peur qu'il laisse derrière lui.</w:t>
      </w:r>
    </w:p>
    <w:p>
      <w:pPr>
        <w:pStyle w:val="ListBullet"/>
      </w:pPr>
      <w:r>
        <w:rPr>
          <w:b w:val="0"/>
          <w:i w:val="0"/>
        </w:rPr>
        <w:t>Défi :</w:t>
      </w:r>
      <w:r>
        <w:rPr>
          <w:b/>
          <w:i w:val="0"/>
        </w:rPr>
        <w:t xml:space="preserve"> Faites une chose que vous n'osiez pas faire par peur (témoigner, prier à haute voix, etc.).</w:t>
      </w:r>
    </w:p>
    <w:p>
      <w:r>
        <w:rPr>
          <w:b w:val="0"/>
          <w:i w:val="0"/>
        </w:rPr>
        <w:t>---</w:t>
      </w:r>
    </w:p>
    <w:p>
      <w:pPr>
        <w:pStyle w:val="Heading3"/>
      </w:pPr>
      <w:r>
        <w:t>Fiche 2.3 : Sous la Grâce, pas sous la Loi</w:t>
      </w:r>
    </w:p>
    <w:p>
      <w:pPr>
        <w:pStyle w:val="ListBullet"/>
      </w:pPr>
      <w:r>
        <w:rPr>
          <w:b w:val="0"/>
          <w:i w:val="0"/>
        </w:rPr>
        <w:t>Verset clé :</w:t>
      </w:r>
      <w:r>
        <w:rPr>
          <w:b/>
          <w:i w:val="0"/>
        </w:rPr>
        <w:t xml:space="preserve"> "Car le péché n'aura point de pouvoir sur vous, puisque vous êtes, non sous la loi, mais sous la grâce."</w:t>
      </w:r>
      <w:r>
        <w:rPr>
          <w:b/>
          <w:i/>
        </w:rPr>
        <w:t xml:space="preserve"> (Romains 6:14)</w:t>
      </w:r>
    </w:p>
    <w:p>
      <w:pPr>
        <w:pStyle w:val="ListBullet"/>
      </w:pPr>
      <w:r>
        <w:rPr>
          <w:b w:val="0"/>
          <w:i w:val="0"/>
        </w:rPr>
        <w:t>Explication :</w:t>
      </w:r>
      <w:r>
        <w:rPr>
          <w:b/>
          <w:i w:val="0"/>
        </w:rPr>
        <w:t xml:space="preserve"> Essayer d'être parfait par ses propres efforts (la Loi) donne du pouvoir au péché ; s'appuyer sur l'amour de Dieu (la Grâce) nous rend victorieux.</w:t>
      </w:r>
    </w:p>
    <w:p>
      <w:pPr>
        <w:pStyle w:val="ListBullet"/>
      </w:pPr>
      <w:r>
        <w:rPr>
          <w:b w:val="0"/>
          <w:i w:val="0"/>
        </w:rPr>
        <w:t>Réflexion :</w:t>
      </w:r>
      <w:r>
        <w:rPr>
          <w:b/>
          <w:i w:val="0"/>
        </w:rPr>
      </w:r>
    </w:p>
    <w:p>
      <w:r>
        <w:rPr>
          <w:b w:val="0"/>
          <w:i w:val="0"/>
        </w:rPr>
        <w:t xml:space="preserve">    1. Quelle est la différence entre "faire pour être aimé" (Loi) et "faire parce qu'on est aimé" (Grâce) ? (R : La Loi fatigue, la Grâce motive et libère).</w:t>
      </w:r>
    </w:p>
    <w:p>
      <w:r>
        <w:rPr>
          <w:b w:val="0"/>
          <w:i w:val="0"/>
        </w:rPr>
        <w:t xml:space="preserve">    2. Comment la Grâce nous aide-t-elle à vaincre le péché ? (R : Elle change notre cœur et nous donne le désir de plaire à Dieu).</w:t>
      </w:r>
    </w:p>
    <w:p>
      <w:pPr>
        <w:pStyle w:val="ListBullet"/>
      </w:pPr>
      <w:r>
        <w:rPr>
          <w:b w:val="0"/>
          <w:i w:val="0"/>
        </w:rPr>
        <w:t>Citation :</w:t>
      </w:r>
      <w:r>
        <w:rPr>
          <w:b/>
          <w:i w:val="0"/>
        </w:rPr>
        <w:t xml:space="preserve"> « La grâce, c'est Dieu qui donne tout ce qu'il exige. » — Saint Augustin</w:t>
      </w:r>
      <w:r>
        <w:rPr>
          <w:b/>
          <w:i/>
        </w:rPr>
      </w:r>
    </w:p>
    <w:p>
      <w:pPr>
        <w:pStyle w:val="ListBullet"/>
      </w:pPr>
      <w:r>
        <w:rPr>
          <w:b w:val="0"/>
          <w:i w:val="0"/>
        </w:rPr>
        <w:t>Activité :</w:t>
      </w:r>
      <w:r>
        <w:rPr>
          <w:b/>
          <w:i w:val="0"/>
        </w:rPr>
        <w:t xml:space="preserve"> Créez deux colonnes : "Loi" (Efforts, punition) vs "Grâce" (Cadeau, puissance). Discutez de la colonne dans laquelle vous vivez le plus souvent.</w:t>
      </w:r>
    </w:p>
    <w:p>
      <w:pPr>
        <w:pStyle w:val="ListBullet"/>
      </w:pPr>
      <w:r>
        <w:rPr>
          <w:b w:val="0"/>
          <w:i w:val="0"/>
        </w:rPr>
        <w:t>Défi :</w:t>
      </w:r>
      <w:r>
        <w:rPr>
          <w:b/>
          <w:i w:val="0"/>
        </w:rPr>
        <w:t xml:space="preserve"> Remplacez une pensée de condamnation (« Je suis nul ») par une pensée de grâce (« Dieu m'aime et me transforme »).</w:t>
      </w:r>
    </w:p>
    <w:p>
      <w:r>
        <w:rPr>
          <w:b w:val="0"/>
          <w:i w:val="0"/>
        </w:rPr>
        <w:t>---</w:t>
      </w:r>
    </w:p>
    <w:p>
      <w:pPr>
        <w:pStyle w:val="Heading3"/>
      </w:pPr>
      <w:r>
        <w:t>Fiche 2.4 : Des instruments de justice</w:t>
      </w:r>
    </w:p>
    <w:p>
      <w:pPr>
        <w:pStyle w:val="ListBullet"/>
      </w:pPr>
      <w:r>
        <w:rPr>
          <w:b w:val="0"/>
          <w:i w:val="0"/>
        </w:rPr>
        <w:t>Verset clé :</w:t>
      </w:r>
      <w:r>
        <w:rPr>
          <w:b/>
          <w:i w:val="0"/>
        </w:rPr>
        <w:t xml:space="preserve"> "Offrez à Dieu vos membres, comme des instruments de justice."</w:t>
      </w:r>
      <w:r>
        <w:rPr>
          <w:b/>
          <w:i/>
        </w:rPr>
        <w:t xml:space="preserve"> (Romains 6:13)</w:t>
      </w:r>
    </w:p>
    <w:p>
      <w:pPr>
        <w:pStyle w:val="ListBullet"/>
      </w:pPr>
      <w:r>
        <w:rPr>
          <w:b w:val="0"/>
          <w:i w:val="0"/>
        </w:rPr>
        <w:t>Explication :</w:t>
      </w:r>
      <w:r>
        <w:rPr>
          <w:b/>
          <w:i w:val="0"/>
        </w:rPr>
        <w:t xml:space="preserve"> Nos mains, nos yeux et nos paroles doivent être consacrés à Dieu pour qu'Il puisse agir à travers nous.</w:t>
      </w:r>
    </w:p>
    <w:p>
      <w:pPr>
        <w:pStyle w:val="ListBullet"/>
      </w:pPr>
      <w:r>
        <w:rPr>
          <w:b w:val="0"/>
          <w:i w:val="0"/>
        </w:rPr>
        <w:t>Réflexion :</w:t>
      </w:r>
      <w:r>
        <w:rPr>
          <w:b/>
          <w:i w:val="0"/>
        </w:rPr>
      </w:r>
    </w:p>
    <w:p>
      <w:r>
        <w:rPr>
          <w:b w:val="0"/>
          <w:i w:val="0"/>
        </w:rPr>
        <w:t xml:space="preserve">    1. Comment nos yeux peuvent-ils être des "instruments d'iniquité" ou de "justice" ? (R : Par ce que nous choisissons de regarder ou comment nous voyons les autres).</w:t>
      </w:r>
    </w:p>
    <w:p>
      <w:r>
        <w:rPr>
          <w:b w:val="0"/>
          <w:i w:val="0"/>
        </w:rPr>
        <w:t xml:space="preserve">    2. Que signifie "s'offrir soi-même" à Dieu chaque matin ? (R : Lui donner le contrôle total de notre journée).</w:t>
      </w:r>
    </w:p>
    <w:p>
      <w:pPr>
        <w:pStyle w:val="ListBullet"/>
      </w:pPr>
      <w:r>
        <w:rPr>
          <w:b w:val="0"/>
          <w:i w:val="0"/>
        </w:rPr>
        <w:t>Citation :</w:t>
      </w:r>
      <w:r>
        <w:rPr>
          <w:b/>
          <w:i w:val="0"/>
        </w:rPr>
        <w:t xml:space="preserve"> « Donne-moi cent hommes qui ne craignent rien d'autre que le péché et ne désirent rien d'autre que Dieu, et je secouerai les portes de l'enfer. » — John Wesley</w:t>
      </w:r>
      <w:r>
        <w:rPr>
          <w:b/>
          <w:i/>
        </w:rPr>
      </w:r>
    </w:p>
    <w:p>
      <w:pPr>
        <w:pStyle w:val="ListBullet"/>
      </w:pPr>
      <w:r>
        <w:rPr>
          <w:b w:val="0"/>
          <w:i w:val="0"/>
        </w:rPr>
        <w:t>Activité :</w:t>
      </w:r>
      <w:r>
        <w:rPr>
          <w:b/>
          <w:i w:val="0"/>
        </w:rPr>
        <w:t xml:space="preserve"> Chacun regarde ses mains et prie : « Seigneur, que mes mains servent à bénir aujourd'hui. »</w:t>
      </w:r>
    </w:p>
    <w:p>
      <w:pPr>
        <w:pStyle w:val="ListBullet"/>
      </w:pPr>
      <w:r>
        <w:rPr>
          <w:b w:val="0"/>
          <w:i w:val="0"/>
        </w:rPr>
        <w:t>Défi :</w:t>
      </w:r>
      <w:r>
        <w:rPr>
          <w:b/>
          <w:i w:val="0"/>
        </w:rPr>
        <w:t xml:space="preserve"> Utilisez votre bouche uniquement pour encourager et non pour critiquer pendant les prochaines 24 heures.</w:t>
      </w:r>
    </w:p>
    <w:p>
      <w:r>
        <w:rPr>
          <w:b w:val="0"/>
          <w:i w:val="0"/>
        </w:rPr>
        <w:t>---</w:t>
      </w:r>
    </w:p>
    <w:p>
      <w:pPr>
        <w:pStyle w:val="Heading3"/>
      </w:pPr>
      <w:r>
        <w:t>Fiche 2.5 : La coopération avec le Potier</w:t>
      </w:r>
    </w:p>
    <w:p>
      <w:pPr>
        <w:pStyle w:val="ListBullet"/>
      </w:pPr>
      <w:r>
        <w:rPr>
          <w:b w:val="0"/>
          <w:i w:val="0"/>
        </w:rPr>
        <w:t>Verset clé :</w:t>
      </w:r>
      <w:r>
        <w:rPr>
          <w:b/>
          <w:i w:val="0"/>
        </w:rPr>
        <w:t xml:space="preserve"> "Comme l'argile est dans la main du potier, ainsi vous êtes dans ma main..."</w:t>
      </w:r>
      <w:r>
        <w:rPr>
          <w:b/>
          <w:i/>
        </w:rPr>
        <w:t xml:space="preserve"> (Jérémie 18:6)</w:t>
      </w:r>
    </w:p>
    <w:p>
      <w:pPr>
        <w:pStyle w:val="ListBullet"/>
      </w:pPr>
      <w:r>
        <w:rPr>
          <w:b w:val="0"/>
          <w:i w:val="0"/>
        </w:rPr>
        <w:t>Explication :</w:t>
      </w:r>
      <w:r>
        <w:rPr>
          <w:b/>
          <w:i w:val="0"/>
        </w:rPr>
        <w:t xml:space="preserve"> La sanctification est un processus où Dieu nous façonne avec notre accord ; Il est un gentleman qui respecte notre volonté.</w:t>
      </w:r>
    </w:p>
    <w:p>
      <w:pPr>
        <w:pStyle w:val="ListBullet"/>
      </w:pPr>
      <w:r>
        <w:rPr>
          <w:b w:val="0"/>
          <w:i w:val="0"/>
        </w:rPr>
        <w:t>Réflexion :</w:t>
      </w:r>
      <w:r>
        <w:rPr>
          <w:b/>
          <w:i w:val="0"/>
        </w:rPr>
      </w:r>
    </w:p>
    <w:p>
      <w:r>
        <w:rPr>
          <w:b w:val="0"/>
          <w:i w:val="0"/>
        </w:rPr>
        <w:t xml:space="preserve">    1. Pourquoi Dieu ne nous rend-il pas parfaits instantanément ? (R : Parce qu'Il veut une relation de coopération et de croissance avec nous).</w:t>
      </w:r>
    </w:p>
    <w:p>
      <w:r>
        <w:rPr>
          <w:b w:val="0"/>
          <w:i w:val="0"/>
        </w:rPr>
        <w:t xml:space="preserve">    2. Que se passe-t-il si l'argile résiste à la main du potier ? (R : Le vase peut être déformé ou le processus devient plus long).</w:t>
      </w:r>
    </w:p>
    <w:p>
      <w:pPr>
        <w:pStyle w:val="ListBullet"/>
      </w:pPr>
      <w:r>
        <w:rPr>
          <w:b w:val="0"/>
          <w:i w:val="0"/>
        </w:rPr>
        <w:t>Citation :</w:t>
      </w:r>
      <w:r>
        <w:rPr>
          <w:b/>
          <w:i w:val="0"/>
        </w:rPr>
        <w:t xml:space="preserve"> « Dieu ne cherche pas des gens capables, Il cherche des gens disponibles. » — Hudson Taylor</w:t>
      </w:r>
      <w:r>
        <w:rPr>
          <w:b/>
          <w:i/>
        </w:rPr>
      </w:r>
    </w:p>
    <w:p>
      <w:pPr>
        <w:pStyle w:val="ListBullet"/>
      </w:pPr>
      <w:r>
        <w:rPr>
          <w:b w:val="0"/>
          <w:i w:val="0"/>
        </w:rPr>
        <w:t>Activité :</w:t>
      </w:r>
      <w:r>
        <w:rPr>
          <w:b/>
          <w:i w:val="0"/>
        </w:rPr>
        <w:t xml:space="preserve"> Si vous avez de la pâte à modeler, modelez un petit vase. Si l'on appuie trop fort ou si l'argile est sèche, cela ne marche pas. Discutez de la souplesse de notre cœur.</w:t>
      </w:r>
    </w:p>
    <w:p>
      <w:pPr>
        <w:pStyle w:val="ListBullet"/>
      </w:pPr>
      <w:r>
        <w:rPr>
          <w:b w:val="0"/>
          <w:i w:val="0"/>
        </w:rPr>
        <w:t>Défi :</w:t>
      </w:r>
      <w:r>
        <w:rPr>
          <w:b/>
          <w:i w:val="0"/>
        </w:rPr>
        <w:t xml:space="preserve"> Identifiez un domaine de votre vie où vous résistez à Dieu et dites-Lui : « Seigneur, je redeviens souple entre Tes mains. »</w:t>
      </w:r>
    </w:p>
    <w:p>
      <w:r>
        <w:rPr>
          <w:b w:val="0"/>
          <w:i w:val="0"/>
        </w:rPr>
        <w:t>---</w:t>
      </w:r>
    </w:p>
    <w:p>
      <w:pPr>
        <w:pStyle w:val="Heading2"/>
      </w:pPr>
      <w:r>
        <w:t>Conclusion et Synthèse</w:t>
      </w:r>
    </w:p>
    <w:p>
      <w:r>
        <w:rPr>
          <w:b w:val="0"/>
          <w:i w:val="0"/>
        </w:rPr>
        <w:t>Notre vocation n'est pas une charge lourde, c'est une aventure glorieuse sous l'onction du Saint-Esprit. Nous sommes appelés à être les mains de Jésus pour guérir, Sa bouche pour libérer et Sa présence pour rebâtir. Les obstacles (notre chair, la loi, le passé) ont été vaincus à la Croix. La porte de la prison est ouverte ! Il ne nous reste plus qu'à sortir, revêtus de Sa grâce, pour répondre aux besoins immenses de ce monde.</w:t>
      </w:r>
    </w:p>
    <w:p>
      <w:r>
        <w:rPr>
          <w:b w:val="0"/>
          <w:i w:val="0"/>
        </w:rPr>
        <w:t>Prière finale :</w:t>
      </w:r>
      <w:r>
        <w:rPr>
          <w:b/>
          <w:i w:val="0"/>
        </w:rPr>
      </w:r>
    </w:p>
    <w:p>
      <w:r>
        <w:rPr>
          <w:b w:val="0"/>
          <w:i w:val="0"/>
        </w:rPr>
        <w:t>Seigneur, merci pour cet appel. Nous acceptons notre vocation. Nous refusons de rester dans nos anciennes prisons. Saint-Esprit, remplis-nous à nouveau afin que, dès cette semaine, des cœurs soient guéris et des captifs libérés par notre témoignage. Fais de nous des térébinthes de justice pour Ta seule gloire.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