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"Fêtes et célébrations"</w:t>
      </w:r>
    </w:p>
    <w:p>
      <w:r>
        <w:rPr>
          <w:b w:val="0"/>
          <w:i w:val="0"/>
        </w:rPr>
        <w:t xml:space="preserve">  - "Temps et saisons"</w:t>
      </w:r>
    </w:p>
    <w:p>
      <w:r>
        <w:rPr>
          <w:b w:val="0"/>
          <w:i w:val="0"/>
        </w:rPr>
        <w:t xml:space="preserve">  - "Repentance"</w:t>
      </w:r>
    </w:p>
    <w:p>
      <w:r>
        <w:rPr>
          <w:b w:val="0"/>
          <w:i w:val="0"/>
        </w:rPr>
        <w:t xml:space="preserve">  - "Vie émotionnelle"</w:t>
      </w:r>
    </w:p>
    <w:p>
      <w:r>
        <w:rPr>
          <w:b w:val="0"/>
          <w:i w:val="0"/>
        </w:rPr>
        <w:t xml:space="preserve">  - "Dons spirituels"</w:t>
      </w:r>
    </w:p>
    <w:p>
      <w:r>
        <w:rPr>
          <w:b w:val="0"/>
          <w:i w:val="0"/>
        </w:rPr>
        <w:t xml:space="preserve">  - "Pardon et réconciliation"</w:t>
      </w:r>
    </w:p>
    <w:p>
      <w:r>
        <w:rPr>
          <w:b w:val="0"/>
          <w:i w:val="0"/>
        </w:rPr>
        <w:t>context: Fête des tabernacle - Souccot</w:t>
      </w:r>
    </w:p>
    <w:p>
      <w:r>
        <w:rPr>
          <w:b w:val="0"/>
          <w:i w:val="0"/>
        </w:rPr>
        <w:t>date: 2008-10-23</w:t>
      </w:r>
    </w:p>
    <w:p>
      <w:r>
        <w:rPr>
          <w:b w:val="0"/>
          <w:i w:val="0"/>
        </w:rPr>
        <w:t>annee: "2008"</w:t>
      </w:r>
    </w:p>
    <w:p>
      <w:r>
        <w:rPr>
          <w:b w:val="0"/>
          <w:i w:val="0"/>
        </w:rPr>
        <w:t>description: Les Fêtes de l'Automne – Un Chemin vers Dieu « Heureux le peuple qui</w:t>
      </w:r>
    </w:p>
    <w:p>
      <w:r>
        <w:rPr>
          <w:b w:val="0"/>
          <w:i w:val="0"/>
        </w:rPr>
        <w:t xml:space="preserve">  connaît les chants de fête, ceux qui marchent à la lumière de Ta face, Éternel</w:t>
      </w:r>
    </w:p>
    <w:p>
      <w:r>
        <w:rPr>
          <w:b w:val="0"/>
          <w:i w:val="0"/>
        </w:rPr>
        <w:t>tags:</w:t>
      </w:r>
    </w:p>
    <w:p>
      <w:r>
        <w:rPr>
          <w:b w:val="0"/>
          <w:i w:val="0"/>
        </w:rPr>
        <w:t xml:space="preserve">  - "Fêtes juives"</w:t>
      </w:r>
    </w:p>
    <w:p>
      <w:r>
        <w:rPr>
          <w:b w:val="0"/>
          <w:i w:val="0"/>
        </w:rPr>
        <w:t xml:space="preserve">  - "Automne"</w:t>
      </w:r>
    </w:p>
    <w:p>
      <w:r>
        <w:rPr>
          <w:b w:val="0"/>
          <w:i w:val="0"/>
        </w:rPr>
        <w:t xml:space="preserve">  - "Année biblique"</w:t>
      </w:r>
    </w:p>
    <w:p>
      <w:r>
        <w:rPr>
          <w:b w:val="0"/>
          <w:i w:val="0"/>
        </w:rPr>
        <w:t xml:space="preserve">  - "Repentance"</w:t>
      </w:r>
    </w:p>
    <w:p>
      <w:r>
        <w:rPr>
          <w:b w:val="0"/>
          <w:i w:val="0"/>
        </w:rPr>
        <w:t xml:space="preserve">  - "Pardon"</w:t>
      </w:r>
    </w:p>
    <w:p>
      <w:r>
        <w:rPr>
          <w:b w:val="0"/>
          <w:i w:val="0"/>
        </w:rPr>
        <w:t xml:space="preserve">  - "Joie"</w:t>
      </w:r>
    </w:p>
    <w:p>
      <w:r>
        <w:rPr>
          <w:b w:val="0"/>
          <w:i w:val="0"/>
        </w:rPr>
        <w:t xml:space="preserve">  - "Espérance"</w:t>
      </w:r>
    </w:p>
    <w:p>
      <w:r>
        <w:rPr>
          <w:b w:val="0"/>
          <w:i w:val="0"/>
        </w:rPr>
        <w:t xml:space="preserve">  - "Messie"</w:t>
      </w:r>
    </w:p>
    <w:p>
      <w:r>
        <w:rPr>
          <w:b w:val="0"/>
          <w:i w:val="0"/>
        </w:rPr>
        <w:t xml:space="preserve">  - "Saint-Esprit"</w:t>
      </w:r>
    </w:p>
    <w:p>
      <w:r>
        <w:rPr>
          <w:b w:val="0"/>
          <w:i w:val="0"/>
        </w:rPr>
        <w:t xml:space="preserve">  - "Jésus-Christ"</w:t>
      </w:r>
    </w:p>
    <w:p>
      <w:r>
        <w:rPr>
          <w:b w:val="0"/>
          <w:i w:val="0"/>
        </w:rPr>
        <w:t>title: 'Les Fêtes de l''Automne : Préparons-nous à l''Aventure Divine !'</w:t>
      </w:r>
    </w:p>
    <w:p>
      <w:r>
        <w:rPr>
          <w:b w:val="0"/>
          <w:i w:val="0"/>
        </w:rPr>
        <w:t>---</w:t>
      </w:r>
    </w:p>
    <w:p>
      <w:pPr>
        <w:pStyle w:val="Heading1"/>
      </w:pPr>
      <w:r>
        <w:t>Les Fêtes de l'Automne – Un Chemin vers Dieu</w:t>
      </w:r>
    </w:p>
    <w:p>
      <w:r>
        <w:rPr>
          <w:b w:val="0"/>
          <w:i w:val="0"/>
        </w:rPr>
        <w:t>« Heureux le peuple qui connaît les chants de fête, ceux qui marchent à la lumière de Ta face, Éternel ! »</w:t>
      </w:r>
      <w:r>
        <w:rPr>
          <w:b w:val="0"/>
          <w:i/>
        </w:rPr>
        <w:t xml:space="preserve"> (Psaume 89:16)</w:t>
      </w:r>
    </w:p>
    <w:p>
      <w:r>
        <w:rPr>
          <w:b w:val="0"/>
          <w:i w:val="0"/>
        </w:rPr>
        <w:t>Bienvenue à cette rencontre inspirée par les merveilleuses fêtes de l'automne dans le peuple juif ! Ces célébrations, riches de sens et d'histoire, nous offrent un aperçu profond de la relation de Dieu avec son peuple, et résonnent puissamment avec notre foi en Jésus-Christ.</w:t>
      </w:r>
    </w:p>
    <w:p>
      <w:r>
        <w:rPr>
          <w:b w:val="0"/>
          <w:i w:val="0"/>
        </w:rPr>
        <w:t>Prière d'ouverture :</w:t>
      </w:r>
      <w:r>
        <w:rPr>
          <w:b/>
          <w:i w:val="0"/>
        </w:rPr>
      </w:r>
    </w:p>
    <w:p>
      <w:r>
        <w:rPr>
          <w:b w:val="0"/>
          <w:i w:val="0"/>
        </w:rPr>
        <w:t>Seigneur, notre Dieu, nous te remercions pour ce temps partagé et pour la richesse de Ta Parole. Ouvre nos cœurs et nos esprits à la compréhension de ces fêtes anciennes, et permets-nous de découvrir les liens profonds qui unissent Ton alliance avec le peuple d'Israël et le salut que Tu nous as offert en Jésus. Que Ta présence soit avec nous aujourd'hui et qu'elle guide nos réflexions. Amen.</w:t>
      </w:r>
    </w:p>
    <w:p>
      <w:r>
        <w:rPr>
          <w:b w:val="0"/>
          <w:i w:val="0"/>
        </w:rPr>
        <w:t>Brise-glace : La Trompette de la Joie et de la Réflexion</w:t>
      </w:r>
      <w:r>
        <w:rPr>
          <w:b/>
          <w:i w:val="0"/>
        </w:rPr>
      </w:r>
    </w:p>
    <w:p>
      <w:r>
        <w:rPr>
          <w:b w:val="0"/>
          <w:i w:val="0"/>
        </w:rPr>
        <w:t>Chacun reçoit un petit rouleau de papier. On leur demande d'écrire dessus une chose pour laquelle ils sont reconnaissants à Dieu en cette période (comme un vœu de "bonne année"). Ensuite, on plie les rouleaux et chacun les met dans un panier. Au centre de la pièce, on place un foulard ou un tissu. On demande à une personne de prendre un rouleau au hasard, de le déplier et de lire à voix haute la grâce mentionnée. Le rouleau lu est placé sous le tissu. On continue jusqu'à ce que tous les rouleaux soient lus. On finit par un temps de prière spontanée où chacun peut remercier Dieu pour toutes ces grâces partagées.</w:t>
      </w:r>
    </w:p>
    <w:p>
      <w:r>
        <w:rPr>
          <w:b w:val="0"/>
          <w:i w:val="0"/>
        </w:rPr>
        <w:t>---</w:t>
      </w:r>
    </w:p>
    <w:p>
      <w:pPr>
        <w:pStyle w:val="Heading3"/>
      </w:pPr>
      <w:r>
        <w:t>**Thème Principal : Les Fêtes de l'Automne – Un Chemin vers Dieu**</w:t>
      </w:r>
    </w:p>
    <w:p>
      <w:r>
        <w:rPr>
          <w:b w:val="0"/>
          <w:i w:val="0"/>
        </w:rPr>
        <w:t>L'automne dans le calendrier juif est une période particulièrement dense en célébrations, s'étendant sur plusieurs semaines entre septembre et octobre. Ces fêtes ne sont pas de simples commémorations, mais des invitations profondes à se reconnecter avec Dieu, à examiner sa vie, à rechercher le pardon et à se réjouir de Sa présence et de Ses promesses. De Roch Hachanah, le début de l'année, à Yom Kippour, le Jour du Grand Pardon, en passant par Souccot, la Fête des Cabanes, et Chmini Azereth, l'Espérance messianique, chaque fête nous enseigne des vérités essentielles sur la justice, la miséricorde, la fidélité de Dieu et notre propre cheminement spirituel. Pour nous, chrétiens, ces fêtes ne sont pas un lointain passé, mais éclairent magnifiquement l'œuvre de Jésus, notre Messie et Sauveur.</w:t>
      </w:r>
    </w:p>
    <w:p>
      <w:r>
        <w:rPr>
          <w:b w:val="0"/>
          <w:i w:val="0"/>
        </w:rPr>
        <w:t>---</w:t>
      </w:r>
    </w:p>
    <w:p>
      <w:r>
        <w:rPr>
          <w:b w:val="0"/>
          <w:i w:val="0"/>
        </w:rPr>
        <w:t>Nous allons maintenant nous diviser en deux groupes pour explorer plus en profondeur ces vérités.</w:t>
      </w:r>
    </w:p>
    <w:p>
      <w:r>
        <w:rPr>
          <w:b w:val="0"/>
          <w:i w:val="0"/>
        </w:rPr>
        <w:t>Groupe 1 : Le Chemin de la Repentance et du Pardon</w:t>
      </w:r>
      <w:r>
        <w:rPr>
          <w:b/>
          <w:i w:val="0"/>
        </w:rPr>
      </w:r>
    </w:p>
    <w:p>
      <w:r>
        <w:rPr>
          <w:b w:val="0"/>
          <w:i w:val="0"/>
        </w:rPr>
        <w:t>Ce groupe se concentrera sur les fêtes qui nous appellent à l'introspection, à la reconnaissance de nos fautes, à la recherche du pardon et à la restauration de nos relations.</w:t>
      </w:r>
    </w:p>
    <w:p>
      <w:r>
        <w:rPr>
          <w:b w:val="0"/>
          <w:i w:val="0"/>
        </w:rPr>
        <w:t>Fiche 1.1 : Le Son du Chofar – L'Appel à l'Éveil</w:t>
      </w:r>
      <w:r>
        <w:rPr>
          <w:b/>
          <w:i w:val="0"/>
        </w:rPr>
      </w:r>
    </w:p>
    <w:p>
      <w:pPr>
        <w:pStyle w:val="ListBullet"/>
      </w:pPr>
      <w:r>
        <w:rPr>
          <w:b w:val="0"/>
          <w:i w:val="0"/>
        </w:rPr>
        <w:t>Titre :</w:t>
      </w:r>
      <w:r>
        <w:rPr>
          <w:b/>
          <w:i w:val="0"/>
        </w:rPr>
        <w:t xml:space="preserve"> Réveille-toi, mon âme ! Le cri du Shofar.</w:t>
      </w:r>
    </w:p>
    <w:p>
      <w:pPr>
        <w:pStyle w:val="ListBullet"/>
      </w:pPr>
      <w:r>
        <w:rPr>
          <w:b w:val="0"/>
          <w:i w:val="0"/>
        </w:rPr>
        <w:t>Verset clé :</w:t>
      </w:r>
      <w:r>
        <w:rPr>
          <w:b/>
          <w:i w:val="0"/>
        </w:rPr>
        <w:t xml:space="preserve"> « Sonnez de la trompette en Sion, faites-la retentir sur Ma montagne sainte ! Que tous les habitants du pays tremblent ! Car le jour de l'Éternel vient, car il est proche. »</w:t>
      </w:r>
      <w:r>
        <w:rPr>
          <w:b/>
          <w:i/>
        </w:rPr>
        <w:t xml:space="preserve"> (Joël 2:1)</w:t>
      </w:r>
    </w:p>
    <w:p>
      <w:pPr>
        <w:pStyle w:val="ListBullet"/>
      </w:pPr>
      <w:r>
        <w:rPr>
          <w:b w:val="0"/>
          <w:i w:val="0"/>
        </w:rPr>
        <w:t>Explication ou objectif :</w:t>
      </w:r>
      <w:r>
        <w:rPr>
          <w:b/>
          <w:i w:val="0"/>
        </w:rPr>
        <w:t xml:space="preserve"> Le son puissant du chofar, la corne de bélier, nous appelle à prendre conscience de l'année écoulée et à nous préparer pour un nouveau départ.</w:t>
      </w:r>
    </w:p>
    <w:p>
      <w:pPr>
        <w:pStyle w:val="ListBullet"/>
      </w:pPr>
      <w:r>
        <w:rPr>
          <w:b w:val="0"/>
          <w:i w:val="0"/>
        </w:rPr>
        <w:t>Réflexion :</w:t>
      </w:r>
      <w:r>
        <w:rPr>
          <w:b/>
          <w:i w:val="0"/>
        </w:rPr>
      </w:r>
    </w:p>
    <w:p>
      <w:r>
        <w:rPr>
          <w:b w:val="0"/>
          <w:i w:val="0"/>
        </w:rPr>
        <w:t xml:space="preserve">    1.  Qu'est-ce qui vous empêche d'entendre l'appel de Dieu dans votre vie ?</w:t>
      </w:r>
    </w:p>
    <w:p>
      <w:r>
        <w:rPr>
          <w:b w:val="0"/>
          <w:i w:val="0"/>
        </w:rPr>
        <w:t xml:space="preserve">           </w:t>
      </w:r>
      <w:r>
        <w:rPr>
          <w:b w:val="0"/>
          <w:i/>
        </w:rPr>
        <w:t>Réponse suggérée : Le bruit du monde, les soucis quotidiens, le manque de temps pour la prière, la peur de ce que l'on pourrait découvrir.*</w:t>
      </w:r>
    </w:p>
    <w:p>
      <w:r>
        <w:rPr>
          <w:b w:val="0"/>
          <w:i w:val="0"/>
        </w:rPr>
        <w:t xml:space="preserve">    2.  Comment le son du chofar peut-il symboliser un appel à un réveil spirituel personnel ?</w:t>
      </w:r>
    </w:p>
    <w:p>
      <w:r>
        <w:rPr>
          <w:b w:val="0"/>
          <w:i w:val="0"/>
        </w:rPr>
        <w:t xml:space="preserve">           </w:t>
      </w:r>
      <w:r>
        <w:rPr>
          <w:b w:val="0"/>
          <w:i/>
        </w:rPr>
        <w:t>Réponse suggérée : Il résonne comme un avertissement et une invitation à se réveiller de notre sommeil spirituel, à examiner nos vies et à nous rapprocher de Dieu.*</w:t>
      </w:r>
    </w:p>
    <w:p>
      <w:pPr>
        <w:pStyle w:val="ListBullet"/>
      </w:pPr>
      <w:r>
        <w:rPr>
          <w:b w:val="0"/>
          <w:i w:val="0"/>
        </w:rPr>
        <w:t>Citation d’un héros de la foi :</w:t>
      </w:r>
      <w:r>
        <w:rPr>
          <w:b/>
          <w:i w:val="0"/>
        </w:rPr>
        <w:t xml:space="preserve"> « La repentance est la porte par laquelle nous entrons dans la vie spirituelle. Sans elle, nous ne pouvons pas connaître Dieu. »</w:t>
      </w:r>
      <w:r>
        <w:rPr>
          <w:b/>
          <w:i/>
        </w:rPr>
        <w:t xml:space="preserve"> – Charles Spurgeon</w:t>
      </w:r>
    </w:p>
    <w:p>
      <w:pPr>
        <w:pStyle w:val="ListBullet"/>
      </w:pPr>
      <w:r>
        <w:rPr>
          <w:b w:val="0"/>
          <w:i w:val="0"/>
        </w:rPr>
        <w:t>Activité créative ou illustration collaborative :</w:t>
      </w:r>
      <w:r>
        <w:rPr>
          <w:b/>
          <w:i w:val="0"/>
        </w:rPr>
        <w:t xml:space="preserve"> Dessinez ou collez des images représentant des choses qui vous distraient de Dieu, et à côté, dessinez le chofar comme un appel à vous concentrer sur Lui.</w:t>
      </w:r>
    </w:p>
    <w:p>
      <w:pPr>
        <w:pStyle w:val="ListBullet"/>
      </w:pPr>
      <w:r>
        <w:rPr>
          <w:b w:val="0"/>
          <w:i w:val="0"/>
        </w:rPr>
        <w:t>Défi pratique :</w:t>
      </w:r>
      <w:r>
        <w:rPr>
          <w:b/>
          <w:i w:val="0"/>
        </w:rPr>
        <w:t xml:space="preserve"> Prenez quelques minutes chaque jour cette semaine pour écouter attentivement le silence ou une musique douce, et demandez à Dieu de vous montrer s'Il a un message pour vous.</w:t>
      </w:r>
    </w:p>
    <w:p>
      <w:r>
        <w:rPr>
          <w:b w:val="0"/>
          <w:i w:val="0"/>
        </w:rPr>
        <w:t>---</w:t>
      </w:r>
    </w:p>
    <w:p>
      <w:r>
        <w:rPr>
          <w:b w:val="0"/>
          <w:i w:val="0"/>
        </w:rPr>
        <w:t>Fiche 1.2 : L'Examen de Conscience – Face à Face avec Dieu et Soi-même</w:t>
      </w:r>
      <w:r>
        <w:rPr>
          <w:b/>
          <w:i w:val="0"/>
        </w:rPr>
      </w:r>
    </w:p>
    <w:p>
      <w:pPr>
        <w:pStyle w:val="ListBullet"/>
      </w:pPr>
      <w:r>
        <w:rPr>
          <w:b w:val="0"/>
          <w:i w:val="0"/>
        </w:rPr>
        <w:t>Titre :</w:t>
      </w:r>
      <w:r>
        <w:rPr>
          <w:b/>
          <w:i w:val="0"/>
        </w:rPr>
        <w:t xml:space="preserve"> Le Miroir Divin : Voir clair en soi.</w:t>
      </w:r>
    </w:p>
    <w:p>
      <w:pPr>
        <w:pStyle w:val="ListBullet"/>
      </w:pPr>
      <w:r>
        <w:rPr>
          <w:b w:val="0"/>
          <w:i w:val="0"/>
        </w:rPr>
        <w:t>Verset clé :</w:t>
      </w:r>
      <w:r>
        <w:rPr>
          <w:b/>
          <w:i w:val="0"/>
        </w:rPr>
        <w:t xml:space="preserve"> « Sonde-moi, ô Dieu, et connais mon cœur ! Éprouve-moi, et connais mes pensées ! »</w:t>
      </w:r>
      <w:r>
        <w:rPr>
          <w:b/>
          <w:i/>
        </w:rPr>
        <w:t xml:space="preserve"> (Psaume 139:23)</w:t>
      </w:r>
    </w:p>
    <w:p>
      <w:pPr>
        <w:pStyle w:val="ListBullet"/>
      </w:pPr>
      <w:r>
        <w:rPr>
          <w:b w:val="0"/>
          <w:i w:val="0"/>
        </w:rPr>
        <w:t>Explication ou objectif :</w:t>
      </w:r>
      <w:r>
        <w:rPr>
          <w:b/>
          <w:i w:val="0"/>
        </w:rPr>
        <w:t xml:space="preserve"> Le jeûne de Guédalia nous invite à un temps d'introspection profonde pour examiner nos actions, nos paroles et nos pensées.</w:t>
      </w:r>
    </w:p>
    <w:p>
      <w:pPr>
        <w:pStyle w:val="ListBullet"/>
      </w:pPr>
      <w:r>
        <w:rPr>
          <w:b w:val="0"/>
          <w:i w:val="0"/>
        </w:rPr>
        <w:t>Réflexion :</w:t>
      </w:r>
      <w:r>
        <w:rPr>
          <w:b/>
          <w:i w:val="0"/>
        </w:rPr>
      </w:r>
    </w:p>
    <w:p>
      <w:r>
        <w:rPr>
          <w:b w:val="0"/>
          <w:i w:val="0"/>
        </w:rPr>
        <w:t xml:space="preserve">    1.  Quelles sont les "maladies de l'âme" qui nous éloignent le plus de Dieu ?</w:t>
      </w:r>
    </w:p>
    <w:p>
      <w:r>
        <w:rPr>
          <w:b w:val="0"/>
          <w:i w:val="0"/>
        </w:rPr>
        <w:t xml:space="preserve">           </w:t>
      </w:r>
      <w:r>
        <w:rPr>
          <w:b w:val="0"/>
          <w:i/>
        </w:rPr>
        <w:t>Réponse suggérée : L'orgueil, l'envie, la colère, la jalousie, la paresse spirituelle.*</w:t>
      </w:r>
    </w:p>
    <w:p>
      <w:r>
        <w:rPr>
          <w:b w:val="0"/>
          <w:i w:val="0"/>
        </w:rPr>
        <w:t xml:space="preserve">    2.  Comment un temps d'examen de conscience peut-il mener à une plus grande liberté ?</w:t>
      </w:r>
    </w:p>
    <w:p>
      <w:r>
        <w:rPr>
          <w:b w:val="0"/>
          <w:i w:val="0"/>
        </w:rPr>
        <w:t xml:space="preserve">           </w:t>
      </w:r>
      <w:r>
        <w:rPr>
          <w:b w:val="0"/>
          <w:i/>
        </w:rPr>
        <w:t>Réponse suggérée : En reconnaissant nos fautes, nous nous libérons du poids de la culpabilité et ouvrons la voie au pardon et à la guérison.*</w:t>
      </w:r>
    </w:p>
    <w:p>
      <w:pPr>
        <w:pStyle w:val="ListBullet"/>
      </w:pPr>
      <w:r>
        <w:rPr>
          <w:b w:val="0"/>
          <w:i w:val="0"/>
        </w:rPr>
        <w:t>Citation d’un héros de la foi :</w:t>
      </w:r>
      <w:r>
        <w:rPr>
          <w:b/>
          <w:i w:val="0"/>
        </w:rPr>
        <w:t xml:space="preserve"> « Nous devons examiner nos cœurs et nos voies, et retourner à l'Éternel. »</w:t>
      </w:r>
      <w:r>
        <w:rPr>
          <w:b/>
          <w:i/>
        </w:rPr>
        <w:t xml:space="preserve"> – John Wesley</w:t>
      </w:r>
    </w:p>
    <w:p>
      <w:pPr>
        <w:pStyle w:val="ListBullet"/>
      </w:pPr>
      <w:r>
        <w:rPr>
          <w:b w:val="0"/>
          <w:i w:val="0"/>
        </w:rPr>
        <w:t>Activité créative ou illustration collaborative :</w:t>
      </w:r>
      <w:r>
        <w:rPr>
          <w:b/>
          <w:i w:val="0"/>
        </w:rPr>
        <w:t xml:space="preserve"> Réalisez un "arbre de vie" où chaque branche représente une qualité que Dieu nous aide à développer, et les racines représentent les péchés que nous demandons à Dieu d'arracher.</w:t>
      </w:r>
    </w:p>
    <w:p>
      <w:pPr>
        <w:pStyle w:val="ListBullet"/>
      </w:pPr>
      <w:r>
        <w:rPr>
          <w:b w:val="0"/>
          <w:i w:val="0"/>
        </w:rPr>
        <w:t>Défi pratique :</w:t>
      </w:r>
      <w:r>
        <w:rPr>
          <w:b/>
          <w:i w:val="0"/>
        </w:rPr>
        <w:t xml:space="preserve"> Pendant une semaine, avant de vous coucher, notez une pensée ou une action de la journée que vous auriez pu mieux gérer, et priez pour cela.</w:t>
      </w:r>
    </w:p>
    <w:p>
      <w:r>
        <w:rPr>
          <w:b w:val="0"/>
          <w:i w:val="0"/>
        </w:rPr>
        <w:t>---</w:t>
      </w:r>
    </w:p>
    <w:p>
      <w:r>
        <w:rPr>
          <w:b w:val="0"/>
          <w:i w:val="0"/>
        </w:rPr>
        <w:t>Fiche 1.3 : Tsédaka et Réconciliation – Les Geste de la Grâce</w:t>
      </w:r>
      <w:r>
        <w:rPr>
          <w:b/>
          <w:i w:val="0"/>
        </w:rPr>
      </w:r>
    </w:p>
    <w:p>
      <w:pPr>
        <w:pStyle w:val="ListBullet"/>
      </w:pPr>
      <w:r>
        <w:rPr>
          <w:b w:val="0"/>
          <w:i w:val="0"/>
        </w:rPr>
        <w:t>Titre :</w:t>
      </w:r>
      <w:r>
        <w:rPr>
          <w:b/>
          <w:i w:val="0"/>
        </w:rPr>
        <w:t xml:space="preserve"> Le Cœur Ouvert : Donner et Pardonner.</w:t>
      </w:r>
    </w:p>
    <w:p>
      <w:pPr>
        <w:pStyle w:val="ListBullet"/>
      </w:pPr>
      <w:r>
        <w:rPr>
          <w:b w:val="0"/>
          <w:i w:val="0"/>
        </w:rPr>
        <w:t>Verset clé :</w:t>
      </w:r>
      <w:r>
        <w:rPr>
          <w:b/>
          <w:i w:val="0"/>
        </w:rPr>
        <w:t xml:space="preserve"> « Mais voici comment vous obtiendrez l'expiation de vos fautes : par la charité et la fidélité. »</w:t>
      </w:r>
      <w:r>
        <w:rPr>
          <w:b/>
          <w:i/>
        </w:rPr>
        <w:t xml:space="preserve"> (Proverbes 16:6, traduction inspirée du sens de Tsédaka)</w:t>
      </w:r>
    </w:p>
    <w:p>
      <w:pPr>
        <w:pStyle w:val="ListBullet"/>
      </w:pPr>
      <w:r>
        <w:rPr>
          <w:b w:val="0"/>
          <w:i w:val="0"/>
        </w:rPr>
        <w:t>Explication ou objectif :</w:t>
      </w:r>
      <w:r>
        <w:rPr>
          <w:b/>
          <w:i w:val="0"/>
        </w:rPr>
        <w:t xml:space="preserve"> La "tsédaka" (justice/charité) et la réconciliation avec notre prochain sont des actes essentiels pour réparer le mal et préparer nos cœurs à recevoir le pardon.</w:t>
      </w:r>
    </w:p>
    <w:p>
      <w:pPr>
        <w:pStyle w:val="ListBullet"/>
      </w:pPr>
      <w:r>
        <w:rPr>
          <w:b w:val="0"/>
          <w:i w:val="0"/>
        </w:rPr>
        <w:t>Réflexion :</w:t>
      </w:r>
      <w:r>
        <w:rPr>
          <w:b/>
          <w:i w:val="0"/>
        </w:rPr>
      </w:r>
    </w:p>
    <w:p>
      <w:r>
        <w:rPr>
          <w:b w:val="0"/>
          <w:i w:val="0"/>
        </w:rPr>
        <w:t xml:space="preserve">    1.  La "tsédaka" est plus qu'une simple aumône, comment la comprendre comme un acte de justice ?</w:t>
      </w:r>
    </w:p>
    <w:p>
      <w:r>
        <w:rPr>
          <w:b w:val="0"/>
          <w:i w:val="0"/>
        </w:rPr>
        <w:t xml:space="preserve">           </w:t>
      </w:r>
      <w:r>
        <w:rPr>
          <w:b w:val="0"/>
          <w:i/>
        </w:rPr>
        <w:t>Réponse suggérée : C'est reconnaître que Dieu a pourvu pour chacun et partager avec ceux qui sont dans le besoin, rétablissant ainsi une certaine égalité divine.*</w:t>
      </w:r>
    </w:p>
    <w:p>
      <w:r>
        <w:rPr>
          <w:b w:val="0"/>
          <w:i w:val="0"/>
        </w:rPr>
        <w:t xml:space="preserve">    2.  Quelles sont les barrières qui nous empêchent de demander pardon ou de pardonner ?</w:t>
      </w:r>
    </w:p>
    <w:p>
      <w:r>
        <w:rPr>
          <w:b w:val="0"/>
          <w:i w:val="0"/>
        </w:rPr>
        <w:t xml:space="preserve">           </w:t>
      </w:r>
      <w:r>
        <w:rPr>
          <w:b w:val="0"/>
          <w:i/>
        </w:rPr>
        <w:t>Réponse suggérée : L'orgueil, la peur du rejet, la blessure profonde, le manque de compréhension de la grâce de Dieu.*</w:t>
      </w:r>
    </w:p>
    <w:p>
      <w:pPr>
        <w:pStyle w:val="ListBullet"/>
      </w:pPr>
      <w:r>
        <w:rPr>
          <w:b w:val="0"/>
          <w:i w:val="0"/>
        </w:rPr>
        <w:t>Citation d’un héros de la foi :</w:t>
      </w:r>
      <w:r>
        <w:rPr>
          <w:b/>
          <w:i w:val="0"/>
        </w:rPr>
        <w:t xml:space="preserve"> « Le pardon n'est pas un acte unique, mais une attitude constante. »</w:t>
      </w:r>
      <w:r>
        <w:rPr>
          <w:b/>
          <w:i/>
        </w:rPr>
        <w:t xml:space="preserve"> – Martin Luther King Jr. (inspiration, application au contexte)</w:t>
      </w:r>
    </w:p>
    <w:p>
      <w:pPr>
        <w:pStyle w:val="ListBullet"/>
      </w:pPr>
      <w:r>
        <w:rPr>
          <w:b w:val="0"/>
          <w:i w:val="0"/>
        </w:rPr>
        <w:t>Activité créative ou illustration collaborative :</w:t>
      </w:r>
      <w:r>
        <w:rPr>
          <w:b/>
          <w:i w:val="0"/>
        </w:rPr>
        <w:t xml:space="preserve"> Créez une fresque où les mains tendues symbolisent le don et la réconciliation, reliées par des fils colorés représentant l'amour et la paix.</w:t>
      </w:r>
    </w:p>
    <w:p>
      <w:pPr>
        <w:pStyle w:val="ListBullet"/>
      </w:pPr>
      <w:r>
        <w:rPr>
          <w:b w:val="0"/>
          <w:i w:val="0"/>
        </w:rPr>
        <w:t>Défi pratique :</w:t>
      </w:r>
      <w:r>
        <w:rPr>
          <w:b/>
          <w:i w:val="0"/>
        </w:rPr>
        <w:t xml:space="preserve"> Identifiez une personne avec qui vous avez besoin de vous réconcilier. Faites le premier pas, que ce soit par un appel, un message ou une rencontre.</w:t>
      </w:r>
    </w:p>
    <w:p>
      <w:r>
        <w:rPr>
          <w:b w:val="0"/>
          <w:i w:val="0"/>
        </w:rPr>
        <w:t>---</w:t>
      </w:r>
    </w:p>
    <w:p>
      <w:r>
        <w:rPr>
          <w:b w:val="0"/>
          <w:i w:val="0"/>
        </w:rPr>
        <w:t>Fiche 1.4 : Yom Kippour – Le Grand Pardon, le Sacrifice de Jésus</w:t>
      </w:r>
      <w:r>
        <w:rPr>
          <w:b/>
          <w:i w:val="0"/>
        </w:rPr>
      </w:r>
    </w:p>
    <w:p>
      <w:pPr>
        <w:pStyle w:val="ListBullet"/>
      </w:pPr>
      <w:r>
        <w:rPr>
          <w:b w:val="0"/>
          <w:i w:val="0"/>
        </w:rPr>
        <w:t>Titre :</w:t>
      </w:r>
      <w:r>
        <w:rPr>
          <w:b/>
          <w:i w:val="0"/>
        </w:rPr>
        <w:t xml:space="preserve"> Le Sang de l'Alliance : Le Pardon Ultime.</w:t>
      </w:r>
    </w:p>
    <w:p>
      <w:pPr>
        <w:pStyle w:val="ListBullet"/>
      </w:pPr>
      <w:r>
        <w:rPr>
          <w:b w:val="0"/>
          <w:i w:val="0"/>
        </w:rPr>
        <w:t>Verset clé :</w:t>
      </w:r>
      <w:r>
        <w:rPr>
          <w:b/>
          <w:i w:val="0"/>
        </w:rPr>
        <w:t xml:space="preserve"> « Or, Christ est venu comme souverain sacrificateur des biens futurs, est entré dans le sanctuaire une fois pour toutes, par son propre sang, ayant obtenu une rédemption éternelle. »</w:t>
      </w:r>
      <w:r>
        <w:rPr>
          <w:b/>
          <w:i/>
        </w:rPr>
        <w:t xml:space="preserve"> (Hébreux 9:11-12)</w:t>
      </w:r>
    </w:p>
    <w:p>
      <w:pPr>
        <w:pStyle w:val="ListBullet"/>
      </w:pPr>
      <w:r>
        <w:rPr>
          <w:b w:val="0"/>
          <w:i w:val="0"/>
        </w:rPr>
        <w:t>Explication ou objectif :</w:t>
      </w:r>
      <w:r>
        <w:rPr>
          <w:b/>
          <w:i w:val="0"/>
        </w:rPr>
        <w:t xml:space="preserve"> Yom Kippour, le Jour des Expiations, illustre magnifiquement le besoin d'un sacrifice pour le pardon des péchés, préfigurant le sacrifice unique et parfait de Jésus.</w:t>
      </w:r>
    </w:p>
    <w:p>
      <w:pPr>
        <w:pStyle w:val="ListBullet"/>
      </w:pPr>
      <w:r>
        <w:rPr>
          <w:b w:val="0"/>
          <w:i w:val="0"/>
        </w:rPr>
        <w:t>Réflexion :</w:t>
      </w:r>
      <w:r>
        <w:rPr>
          <w:b/>
          <w:i w:val="0"/>
        </w:rPr>
      </w:r>
    </w:p>
    <w:p>
      <w:r>
        <w:rPr>
          <w:b w:val="0"/>
          <w:i w:val="0"/>
        </w:rPr>
        <w:t xml:space="preserve">    1.  Comment le rituel du taureau et du bouc à Yom Kippour nous aide-t-il à comprendre le rôle de Jésus ?</w:t>
      </w:r>
    </w:p>
    <w:p>
      <w:r>
        <w:rPr>
          <w:b w:val="0"/>
          <w:i w:val="0"/>
        </w:rPr>
        <w:t xml:space="preserve">           </w:t>
      </w:r>
      <w:r>
        <w:rPr>
          <w:b w:val="0"/>
          <w:i/>
        </w:rPr>
        <w:t>Réponse suggérée : Le taureau sacrifié pour le péché du sacrificateur et le bouc émissaire chargé des péchés du peuple préfigurent Jésus qui est devenu péché pour nous et a porté nos fautes.*</w:t>
      </w:r>
    </w:p>
    <w:p>
      <w:r>
        <w:rPr>
          <w:b w:val="0"/>
          <w:i w:val="0"/>
        </w:rPr>
        <w:t xml:space="preserve">    2.  En quoi le sacrifice de Jésus est-il supérieur aux sacrifices de l'ancienne alliance ?</w:t>
      </w:r>
    </w:p>
    <w:p>
      <w:r>
        <w:rPr>
          <w:b w:val="0"/>
          <w:i w:val="0"/>
        </w:rPr>
        <w:t xml:space="preserve">           </w:t>
      </w:r>
      <w:r>
        <w:rPr>
          <w:b w:val="0"/>
          <w:i/>
        </w:rPr>
        <w:t>Réponse suggérée : Il est unique, parfait, définitif, et par son propre sang, nous avons obtenu une rédemption éternelle, sans besoin de répétition.*</w:t>
      </w:r>
    </w:p>
    <w:p>
      <w:pPr>
        <w:pStyle w:val="ListBullet"/>
      </w:pPr>
      <w:r>
        <w:rPr>
          <w:b w:val="0"/>
          <w:i w:val="0"/>
        </w:rPr>
        <w:t>Citation d’un héros de la foi :</w:t>
      </w:r>
      <w:r>
        <w:rPr>
          <w:b/>
          <w:i w:val="0"/>
        </w:rPr>
        <w:t xml:space="preserve"> « Tout le système des sacrifices juifs était une prophétie du sacrifice de Christ. »</w:t>
      </w:r>
      <w:r>
        <w:rPr>
          <w:b/>
          <w:i/>
        </w:rPr>
        <w:t xml:space="preserve"> – D.L. Moody</w:t>
      </w:r>
    </w:p>
    <w:p>
      <w:pPr>
        <w:pStyle w:val="ListBullet"/>
      </w:pPr>
      <w:r>
        <w:rPr>
          <w:b w:val="0"/>
          <w:i w:val="0"/>
        </w:rPr>
        <w:t>Activité créative ou illustration collaborative :</w:t>
      </w:r>
      <w:r>
        <w:rPr>
          <w:b/>
          <w:i w:val="0"/>
        </w:rPr>
        <w:t xml:space="preserve"> Dessinez une scène biblique : le grand prêtre entrant dans le lieu très saint avec le sang, et à côté, la croix de Jésus, soulignant le parallèle.</w:t>
      </w:r>
    </w:p>
    <w:p>
      <w:pPr>
        <w:pStyle w:val="ListBullet"/>
      </w:pPr>
      <w:r>
        <w:rPr>
          <w:b w:val="0"/>
          <w:i w:val="0"/>
        </w:rPr>
        <w:t>Défi pratique :</w:t>
      </w:r>
      <w:r>
        <w:rPr>
          <w:b/>
          <w:i w:val="0"/>
        </w:rPr>
        <w:t xml:space="preserve"> Prenez un temps de prière pour remercier Jésus pour son sacrifice sur la croix et pour le pardon qu'Il nous a obtenu.</w:t>
      </w:r>
    </w:p>
    <w:p>
      <w:r>
        <w:rPr>
          <w:b w:val="0"/>
          <w:i w:val="0"/>
        </w:rPr>
        <w:t>---</w:t>
      </w:r>
    </w:p>
    <w:p>
      <w:r>
        <w:rPr>
          <w:b w:val="0"/>
          <w:i w:val="0"/>
        </w:rPr>
        <w:t>Fiche 1.5 : La Joie du Pardon – Un Nouveau Départ</w:t>
      </w:r>
      <w:r>
        <w:rPr>
          <w:b/>
          <w:i w:val="0"/>
        </w:rPr>
      </w:r>
    </w:p>
    <w:p>
      <w:pPr>
        <w:pStyle w:val="ListBullet"/>
      </w:pPr>
      <w:r>
        <w:rPr>
          <w:b w:val="0"/>
          <w:i w:val="0"/>
        </w:rPr>
        <w:t>Titre :</w:t>
      </w:r>
      <w:r>
        <w:rPr>
          <w:b/>
          <w:i w:val="0"/>
        </w:rPr>
        <w:t xml:space="preserve"> Le Cœur Libéré : La Joie du Pardon Reconquis.</w:t>
      </w:r>
    </w:p>
    <w:p>
      <w:pPr>
        <w:pStyle w:val="ListBullet"/>
      </w:pPr>
      <w:r>
        <w:rPr>
          <w:b w:val="0"/>
          <w:i w:val="0"/>
        </w:rPr>
        <w:t>Verset clé :</w:t>
      </w:r>
      <w:r>
        <w:rPr>
          <w:b/>
          <w:i w:val="0"/>
        </w:rPr>
        <w:t xml:space="preserve"> « Heureux ceux dont les iniquités sont pardonnées, et dont les péchés sont couverts ! Heureux l'homme à qui le Seigneur n'impute pas de péché ! »</w:t>
      </w:r>
      <w:r>
        <w:rPr>
          <w:b/>
          <w:i/>
        </w:rPr>
        <w:t xml:space="preserve"> (Romains 4:7-8)</w:t>
      </w:r>
    </w:p>
    <w:p>
      <w:pPr>
        <w:pStyle w:val="ListBullet"/>
      </w:pPr>
      <w:r>
        <w:rPr>
          <w:b w:val="0"/>
          <w:i w:val="0"/>
        </w:rPr>
        <w:t>Explication ou objectif :</w:t>
      </w:r>
      <w:r>
        <w:rPr>
          <w:b/>
          <w:i w:val="0"/>
        </w:rPr>
        <w:t xml:space="preserve"> Après la reconnaissance des fautes et le pardon reçu, le peuple juif célèbre la joie d'une conscience purifiée, symbolisant la joie que nous trouvons en Christ.</w:t>
      </w:r>
    </w:p>
    <w:p>
      <w:pPr>
        <w:pStyle w:val="ListBullet"/>
      </w:pPr>
      <w:r>
        <w:rPr>
          <w:b w:val="0"/>
          <w:i w:val="0"/>
        </w:rPr>
        <w:t>Réflexion :</w:t>
      </w:r>
      <w:r>
        <w:rPr>
          <w:b/>
          <w:i w:val="0"/>
        </w:rPr>
      </w:r>
    </w:p>
    <w:p>
      <w:r>
        <w:rPr>
          <w:b w:val="0"/>
          <w:i w:val="0"/>
        </w:rPr>
        <w:t xml:space="preserve">    1.  Qu'est-ce qui distingue la joie du monde de la joie que donne le pardon de Dieu ?</w:t>
      </w:r>
    </w:p>
    <w:p>
      <w:r>
        <w:rPr>
          <w:b w:val="0"/>
          <w:i w:val="0"/>
        </w:rPr>
        <w:t xml:space="preserve">           </w:t>
      </w:r>
      <w:r>
        <w:rPr>
          <w:b w:val="0"/>
          <w:i/>
        </w:rPr>
        <w:t>Réponse suggérée : La joie du monde est souvent éphémère et dépend des circonstances, tandis que la joie du pardon est profonde, durable et ancrée dans la certitude de notre relation avec Dieu.*</w:t>
      </w:r>
    </w:p>
    <w:p>
      <w:r>
        <w:rPr>
          <w:b w:val="0"/>
          <w:i w:val="0"/>
        </w:rPr>
        <w:t xml:space="preserve">    2.  Comment peut-on cultiver cette joie du pardon même lorsque les défis de la vie reviennent ?</w:t>
      </w:r>
    </w:p>
    <w:p>
      <w:r>
        <w:rPr>
          <w:b w:val="0"/>
          <w:i w:val="0"/>
        </w:rPr>
        <w:t xml:space="preserve">           </w:t>
      </w:r>
      <w:r>
        <w:rPr>
          <w:b w:val="0"/>
          <w:i/>
        </w:rPr>
        <w:t>Réponse suggérée : En se rappelant constamment le prix payé par Jésus, en méditant sur Sa grâce et en vivant dans une relation continuelle de confiance avec Lui.*</w:t>
      </w:r>
    </w:p>
    <w:p>
      <w:pPr>
        <w:pStyle w:val="ListBullet"/>
      </w:pPr>
      <w:r>
        <w:rPr>
          <w:b w:val="0"/>
          <w:i w:val="0"/>
        </w:rPr>
        <w:t>Citation d’un héros de la foi :</w:t>
      </w:r>
      <w:r>
        <w:rPr>
          <w:b/>
          <w:i w:val="0"/>
        </w:rPr>
        <w:t xml:space="preserve"> « La joie n'est pas une absence de problèmes, mais une présence de Dieu. »</w:t>
      </w:r>
      <w:r>
        <w:rPr>
          <w:b/>
          <w:i/>
        </w:rPr>
        <w:t xml:space="preserve"> – George Müller</w:t>
      </w:r>
    </w:p>
    <w:p>
      <w:pPr>
        <w:pStyle w:val="ListBullet"/>
      </w:pPr>
      <w:r>
        <w:rPr>
          <w:b w:val="0"/>
          <w:i w:val="0"/>
        </w:rPr>
        <w:t>Activité créative ou illustration collaborative :</w:t>
      </w:r>
      <w:r>
        <w:rPr>
          <w:b/>
          <w:i w:val="0"/>
        </w:rPr>
        <w:t xml:space="preserve"> Dessinez un chemin sinueux représentant les difficultés, mais qui débouche sur un soleil radieux symbolisant la joie du pardon et de la vie nouvelle en Christ.</w:t>
      </w:r>
    </w:p>
    <w:p>
      <w:pPr>
        <w:pStyle w:val="ListBullet"/>
      </w:pPr>
      <w:r>
        <w:rPr>
          <w:b w:val="0"/>
          <w:i w:val="0"/>
        </w:rPr>
        <w:t>Défi pratique :</w:t>
      </w:r>
      <w:r>
        <w:rPr>
          <w:b/>
          <w:i w:val="0"/>
        </w:rPr>
        <w:t xml:space="preserve"> Partagez avec quelqu'un une chose pour laquelle vous avez été pardonné (par Dieu ou par un humain) et célébrez cette grâce.</w:t>
      </w:r>
    </w:p>
    <w:p>
      <w:r>
        <w:rPr>
          <w:b w:val="0"/>
          <w:i w:val="0"/>
        </w:rPr>
        <w:t>---</w:t>
      </w:r>
    </w:p>
    <w:p>
      <w:r>
        <w:rPr>
          <w:b w:val="0"/>
          <w:i w:val="0"/>
        </w:rPr>
        <w:t>Groupe 2 : La Présence de Dieu et l'Espérance Messianique</w:t>
      </w:r>
      <w:r>
        <w:rPr>
          <w:b/>
          <w:i w:val="0"/>
        </w:rPr>
      </w:r>
    </w:p>
    <w:p>
      <w:r>
        <w:rPr>
          <w:b w:val="0"/>
          <w:i w:val="0"/>
        </w:rPr>
        <w:t>Ce groupe explorera comment les fêtes juives célèbrent la présence de Dieu parmi nous et annoncent l'espérance de l'ère messianique.</w:t>
      </w:r>
    </w:p>
    <w:p>
      <w:r>
        <w:rPr>
          <w:b w:val="0"/>
          <w:i w:val="0"/>
        </w:rPr>
        <w:t>Fiche 2.1 : Souccot – La Cabane Divine et Notre Refuge</w:t>
      </w:r>
      <w:r>
        <w:rPr>
          <w:b/>
          <w:i w:val="0"/>
        </w:rPr>
      </w:r>
    </w:p>
    <w:p>
      <w:pPr>
        <w:pStyle w:val="ListBullet"/>
      </w:pPr>
      <w:r>
        <w:rPr>
          <w:b w:val="0"/>
          <w:i w:val="0"/>
        </w:rPr>
        <w:t>Titre :</w:t>
      </w:r>
      <w:r>
        <w:rPr>
          <w:b/>
          <w:i w:val="0"/>
        </w:rPr>
        <w:t xml:space="preserve"> Dans la Cabane : Découvrir le Refuge de Dieu.</w:t>
      </w:r>
    </w:p>
    <w:p>
      <w:pPr>
        <w:pStyle w:val="ListBullet"/>
      </w:pPr>
      <w:r>
        <w:rPr>
          <w:b w:val="0"/>
          <w:i w:val="0"/>
        </w:rPr>
        <w:t>Verset clé :</w:t>
      </w:r>
      <w:r>
        <w:rPr>
          <w:b/>
          <w:i w:val="0"/>
        </w:rPr>
        <w:t xml:space="preserve"> « Je te répondrai au jour de la détresse, je te délivrerai, et tu me glorifieras. »</w:t>
      </w:r>
      <w:r>
        <w:rPr>
          <w:b/>
          <w:i/>
        </w:rPr>
        <w:t xml:space="preserve"> (Psaume 50:15)</w:t>
      </w:r>
    </w:p>
    <w:p>
      <w:pPr>
        <w:pStyle w:val="ListBullet"/>
      </w:pPr>
      <w:r>
        <w:rPr>
          <w:b w:val="0"/>
          <w:i w:val="0"/>
        </w:rPr>
        <w:t>Explication ou objectif :</w:t>
      </w:r>
      <w:r>
        <w:rPr>
          <w:b/>
          <w:i w:val="0"/>
        </w:rPr>
        <w:t xml:space="preserve"> La Fête des Cabanes (Souccot) nous rappelle que Dieu habitait au milieu de Son peuple dans le désert et nous invite à trouver refuge en Lui.</w:t>
      </w:r>
    </w:p>
    <w:p>
      <w:pPr>
        <w:pStyle w:val="ListBullet"/>
      </w:pPr>
      <w:r>
        <w:rPr>
          <w:b w:val="0"/>
          <w:i w:val="0"/>
        </w:rPr>
        <w:t>Réflexion :</w:t>
      </w:r>
      <w:r>
        <w:rPr>
          <w:b/>
          <w:i w:val="0"/>
        </w:rPr>
      </w:r>
    </w:p>
    <w:p>
      <w:r>
        <w:rPr>
          <w:b w:val="0"/>
          <w:i w:val="0"/>
        </w:rPr>
        <w:t xml:space="preserve">    1.  En quoi le fait de construire et de séjourner dans une "souccah" nous rappelle-t-il notre dépendance envers Dieu ?</w:t>
      </w:r>
    </w:p>
    <w:p>
      <w:r>
        <w:rPr>
          <w:b w:val="0"/>
          <w:i w:val="0"/>
        </w:rPr>
        <w:t xml:space="preserve">           </w:t>
      </w:r>
      <w:r>
        <w:rPr>
          <w:b w:val="0"/>
          <w:i/>
        </w:rPr>
        <w:t>Réponse suggérée : Cela nous sort de notre confort matériel et nous rappelle que notre vraie sécurité et notre vraie demeure sont en Dieu, pas dans les choses matérielles.*</w:t>
      </w:r>
    </w:p>
    <w:p>
      <w:r>
        <w:rPr>
          <w:b w:val="0"/>
          <w:i w:val="0"/>
        </w:rPr>
        <w:t xml:space="preserve">    2.  Comment la "souccah" peut-elle symboliser la présence de Dieu au milieu de nous aujourd'hui, particulièrement avec le Saint-Esprit ?</w:t>
      </w:r>
    </w:p>
    <w:p>
      <w:r>
        <w:rPr>
          <w:b w:val="0"/>
          <w:i w:val="0"/>
        </w:rPr>
        <w:t xml:space="preserve">           </w:t>
      </w:r>
      <w:r>
        <w:rPr>
          <w:b w:val="0"/>
          <w:i/>
        </w:rPr>
        <w:t>Réponse suggérée : Elle est une demeure temporaire, comme le Tabernacle, rappelant que Dieu choisit de résider parmi Son peuple, une promesse pleinement accomplie en Jésus et en Son Esprit.*</w:t>
      </w:r>
    </w:p>
    <w:p>
      <w:pPr>
        <w:pStyle w:val="ListBullet"/>
      </w:pPr>
      <w:r>
        <w:rPr>
          <w:b w:val="0"/>
          <w:i w:val="0"/>
        </w:rPr>
        <w:t>Citation d’un héros de la foi :</w:t>
      </w:r>
      <w:r>
        <w:rPr>
          <w:b/>
          <w:i w:val="0"/>
        </w:rPr>
        <w:t xml:space="preserve"> « Dieu ne nous appelle pas à construire des églises solides, mais des âmes solides. »</w:t>
      </w:r>
      <w:r>
        <w:rPr>
          <w:b/>
          <w:i/>
        </w:rPr>
        <w:t xml:space="preserve"> – Hudson Taylor</w:t>
      </w:r>
    </w:p>
    <w:p>
      <w:pPr>
        <w:pStyle w:val="ListBullet"/>
      </w:pPr>
      <w:r>
        <w:rPr>
          <w:b w:val="0"/>
          <w:i w:val="0"/>
        </w:rPr>
        <w:t>Activité créative ou illustration collaborative :</w:t>
      </w:r>
      <w:r>
        <w:rPr>
          <w:b/>
          <w:i w:val="0"/>
        </w:rPr>
        <w:t xml:space="preserve"> Construisez en équipe une mini-souccah avec des matériaux simples (branches, papier, tissu) et décorez-la avec des symboles de la présence de Dieu (lumière, croix, etc.).</w:t>
      </w:r>
    </w:p>
    <w:p>
      <w:pPr>
        <w:pStyle w:val="ListBullet"/>
      </w:pPr>
      <w:r>
        <w:rPr>
          <w:b w:val="0"/>
          <w:i w:val="0"/>
        </w:rPr>
        <w:t>Défi pratique :</w:t>
      </w:r>
      <w:r>
        <w:rPr>
          <w:b/>
          <w:i w:val="0"/>
        </w:rPr>
        <w:t xml:space="preserve"> Prenez un repas simple dehors, même dans votre jardin ou sur votre balcon, en pensant à la présence de Dieu qui vous entoure.</w:t>
      </w:r>
    </w:p>
    <w:p>
      <w:r>
        <w:rPr>
          <w:b w:val="0"/>
          <w:i w:val="0"/>
        </w:rPr>
        <w:t>---</w:t>
      </w:r>
    </w:p>
    <w:p>
      <w:r>
        <w:rPr>
          <w:b w:val="0"/>
          <w:i w:val="0"/>
        </w:rPr>
        <w:t>Fiche 2.2 : Le Loulav et l'Étrog – L'Unité dans la Diversité de Dieu</w:t>
      </w:r>
      <w:r>
        <w:rPr>
          <w:b/>
          <w:i w:val="0"/>
        </w:rPr>
      </w:r>
    </w:p>
    <w:p>
      <w:pPr>
        <w:pStyle w:val="ListBullet"/>
      </w:pPr>
      <w:r>
        <w:rPr>
          <w:b w:val="0"/>
          <w:i w:val="0"/>
        </w:rPr>
        <w:t>Titre :</w:t>
      </w:r>
      <w:r>
        <w:rPr>
          <w:b/>
          <w:i w:val="0"/>
        </w:rPr>
        <w:t xml:space="preserve"> Un Bouquet pour Dieu : Un Peuple uni.</w:t>
      </w:r>
    </w:p>
    <w:p>
      <w:pPr>
        <w:pStyle w:val="ListBullet"/>
      </w:pPr>
      <w:r>
        <w:rPr>
          <w:b w:val="0"/>
          <w:i w:val="0"/>
        </w:rPr>
        <w:t>Verset clé :</w:t>
      </w:r>
      <w:r>
        <w:rPr>
          <w:b/>
          <w:i w:val="0"/>
        </w:rPr>
        <w:t xml:space="preserve"> « Et que votre amour ait pour fondement la connaissance et toute espèce d'intelligence, pour le discernement des choses les meilleures, afin que vous soyez purs et irréprochables jusqu'au jour de Christ, remplis du fruit de justice par Jésus-Christ, à la gloire et à la louange de Dieu. »</w:t>
      </w:r>
      <w:r>
        <w:rPr>
          <w:b/>
          <w:i/>
        </w:rPr>
        <w:t xml:space="preserve"> (Philippiens 1:10-11)</w:t>
      </w:r>
    </w:p>
    <w:p>
      <w:pPr>
        <w:pStyle w:val="ListBullet"/>
      </w:pPr>
      <w:r>
        <w:rPr>
          <w:b w:val="0"/>
          <w:i w:val="0"/>
        </w:rPr>
        <w:t>Explication ou objectif :</w:t>
      </w:r>
      <w:r>
        <w:rPr>
          <w:b/>
          <w:i w:val="0"/>
        </w:rPr>
        <w:t xml:space="preserve"> Le Loulav et l'Étrog symbolisent l'unité de tout le peuple juif, avec ses différentes facettes, dans la louange à Dieu.</w:t>
      </w:r>
    </w:p>
    <w:p>
      <w:pPr>
        <w:pStyle w:val="ListBullet"/>
      </w:pPr>
      <w:r>
        <w:rPr>
          <w:b w:val="0"/>
          <w:i w:val="0"/>
        </w:rPr>
        <w:t>Réflexion :</w:t>
      </w:r>
      <w:r>
        <w:rPr>
          <w:b/>
          <w:i w:val="0"/>
        </w:rPr>
      </w:r>
    </w:p>
    <w:p>
      <w:r>
        <w:rPr>
          <w:b w:val="0"/>
          <w:i w:val="0"/>
        </w:rPr>
        <w:t xml:space="preserve">    1.  Comment le symbole du bouquet (qui a des fruits et du parfum, d'autres que des fruits, d'autres que du parfum, d'autres rien) représente-t-il l'Église aujourd'hui ?</w:t>
      </w:r>
    </w:p>
    <w:p>
      <w:r>
        <w:rPr>
          <w:b w:val="0"/>
          <w:i w:val="0"/>
        </w:rPr>
        <w:t xml:space="preserve">           </w:t>
      </w:r>
      <w:r>
        <w:rPr>
          <w:b w:val="0"/>
          <w:i/>
        </w:rPr>
        <w:t>Réponse suggérée : Il montre que chaque croyant a des dons et des talents différents, certains sont plus axés sur l'étude (parfum/Torah), d'autres sur les actions (fruit), et l'Église est complète quand tous ces éléments sont réunis.*</w:t>
      </w:r>
    </w:p>
    <w:p>
      <w:r>
        <w:rPr>
          <w:b w:val="0"/>
          <w:i w:val="0"/>
        </w:rPr>
        <w:t xml:space="preserve">    2.  Comment pouvons-nous nous assurer que notre vie a à la fois "fruit" (bonnes œuvres) et "parfum" (étude de la Parole, prière) ?</w:t>
      </w:r>
    </w:p>
    <w:p>
      <w:r>
        <w:rPr>
          <w:b w:val="0"/>
          <w:i w:val="0"/>
        </w:rPr>
        <w:t xml:space="preserve">           </w:t>
      </w:r>
      <w:r>
        <w:rPr>
          <w:b w:val="0"/>
          <w:i/>
        </w:rPr>
        <w:t>Réponse suggérée : En cherchant un équilibre dans notre vie spirituelle, en ne négligeant ni notre relation personnelle avec Dieu ni notre service envers les autres.*</w:t>
      </w:r>
    </w:p>
    <w:p>
      <w:pPr>
        <w:pStyle w:val="ListBullet"/>
      </w:pPr>
      <w:r>
        <w:rPr>
          <w:b w:val="0"/>
          <w:i w:val="0"/>
        </w:rPr>
        <w:t>Citation d’un héros de la foi :</w:t>
      </w:r>
      <w:r>
        <w:rPr>
          <w:b/>
          <w:i w:val="0"/>
        </w:rPr>
        <w:t xml:space="preserve"> « Dieu ne regarde pas combien nous faisons, mais combien nous mettons de cœur dans ce que nous faisons. »</w:t>
      </w:r>
      <w:r>
        <w:rPr>
          <w:b/>
          <w:i/>
        </w:rPr>
        <w:t xml:space="preserve"> – Mère Teresa (application du principe)</w:t>
      </w:r>
    </w:p>
    <w:p>
      <w:pPr>
        <w:pStyle w:val="ListBullet"/>
      </w:pPr>
      <w:r>
        <w:rPr>
          <w:b w:val="0"/>
          <w:i w:val="0"/>
        </w:rPr>
        <w:t>Activité créative ou illustration collaborative :</w:t>
      </w:r>
      <w:r>
        <w:rPr>
          <w:b/>
          <w:i w:val="0"/>
        </w:rPr>
        <w:t xml:space="preserve"> Chacun dessine une "feuille" de l'arbre de l'Église, représentant sa contribution unique (prière, service, louange, études, etc.). Ensuite, on assemble toutes les feuilles pour former un grand arbre.</w:t>
      </w:r>
    </w:p>
    <w:p>
      <w:pPr>
        <w:pStyle w:val="ListBullet"/>
      </w:pPr>
      <w:r>
        <w:rPr>
          <w:b w:val="0"/>
          <w:i w:val="0"/>
        </w:rPr>
        <w:t>Défi pratique :</w:t>
      </w:r>
      <w:r>
        <w:rPr>
          <w:b/>
          <w:i w:val="0"/>
        </w:rPr>
        <w:t xml:space="preserve"> Identifiez une personne dans votre entourage (église, famille) qui a un don différent du vôtre et cherchez comment vous pouvez collaborer pour un même objectif, en unissant vos forces.</w:t>
      </w:r>
    </w:p>
    <w:p>
      <w:r>
        <w:rPr>
          <w:b w:val="0"/>
          <w:i w:val="0"/>
        </w:rPr>
        <w:t>---</w:t>
      </w:r>
    </w:p>
    <w:p>
      <w:r>
        <w:rPr>
          <w:b w:val="0"/>
          <w:i w:val="0"/>
        </w:rPr>
        <w:t>Fiche 2.3 : Chmini Azereth – L'Attente du Roi</w:t>
      </w:r>
      <w:r>
        <w:rPr>
          <w:b/>
          <w:i w:val="0"/>
        </w:rPr>
      </w:r>
    </w:p>
    <w:p>
      <w:pPr>
        <w:pStyle w:val="ListBullet"/>
      </w:pPr>
      <w:r>
        <w:rPr>
          <w:b w:val="0"/>
          <w:i w:val="0"/>
        </w:rPr>
        <w:t>Titre :</w:t>
      </w:r>
      <w:r>
        <w:rPr>
          <w:b/>
          <w:i w:val="0"/>
        </w:rPr>
        <w:t xml:space="preserve"> L'Ouvreuse de l'Ère Messianique.</w:t>
      </w:r>
    </w:p>
    <w:p>
      <w:pPr>
        <w:pStyle w:val="ListBullet"/>
      </w:pPr>
      <w:r>
        <w:rPr>
          <w:b w:val="0"/>
          <w:i w:val="0"/>
        </w:rPr>
        <w:t>Verset clé :</w:t>
      </w:r>
      <w:r>
        <w:rPr>
          <w:b/>
          <w:i w:val="0"/>
        </w:rPr>
        <w:t xml:space="preserve"> « L'Éternel sera roi de toute la terre ; en ce jour, l'Éternel sera UN, et Son nom sera UN. »</w:t>
      </w:r>
      <w:r>
        <w:rPr>
          <w:b/>
          <w:i/>
        </w:rPr>
        <w:t xml:space="preserve"> (Zacharie 14:9)</w:t>
      </w:r>
    </w:p>
    <w:p>
      <w:pPr>
        <w:pStyle w:val="ListBullet"/>
      </w:pPr>
      <w:r>
        <w:rPr>
          <w:b w:val="0"/>
          <w:i w:val="0"/>
        </w:rPr>
        <w:t>Explication ou objectif :</w:t>
      </w:r>
      <w:r>
        <w:rPr>
          <w:b/>
          <w:i w:val="0"/>
        </w:rPr>
        <w:t xml:space="preserve"> Le huitième jour (Chmini Azereth) conclut cette période de fêtes et ouvre sur l'espérance de l'ère messianique, où Jésus régnera pleinement.</w:t>
      </w:r>
    </w:p>
    <w:p>
      <w:pPr>
        <w:pStyle w:val="ListBullet"/>
      </w:pPr>
      <w:r>
        <w:rPr>
          <w:b w:val="0"/>
          <w:i w:val="0"/>
        </w:rPr>
        <w:t>Réflexion :</w:t>
      </w:r>
      <w:r>
        <w:rPr>
          <w:b/>
          <w:i w:val="0"/>
        </w:rPr>
      </w:r>
    </w:p>
    <w:p>
      <w:r>
        <w:rPr>
          <w:b w:val="0"/>
          <w:i w:val="0"/>
        </w:rPr>
        <w:t xml:space="preserve">    1.  Pourquoi l'ère messianique est-elle souvent décrite comme une période de "justice, paix et bonheur" ?</w:t>
      </w:r>
    </w:p>
    <w:p>
      <w:r>
        <w:rPr>
          <w:b w:val="0"/>
          <w:i w:val="0"/>
        </w:rPr>
        <w:t xml:space="preserve">           </w:t>
      </w:r>
      <w:r>
        <w:rPr>
          <w:b w:val="0"/>
          <w:i/>
        </w:rPr>
        <w:t>Réponse suggérée : Parce que le règne de Jésus Christ restaurera toutes choses, éliminera le péché, la souffrance et la rébellion, et établira la parfaite volonté de Dieu sur la terre.*</w:t>
      </w:r>
    </w:p>
    <w:p>
      <w:r>
        <w:rPr>
          <w:b w:val="0"/>
          <w:i w:val="0"/>
        </w:rPr>
        <w:t xml:space="preserve">    2.  Comment notre attente du retour du Roi doit-elle influencer notre vie quotidienne ?</w:t>
      </w:r>
    </w:p>
    <w:p>
      <w:r>
        <w:rPr>
          <w:b w:val="0"/>
          <w:i w:val="0"/>
        </w:rPr>
        <w:t xml:space="preserve">           </w:t>
      </w:r>
      <w:r>
        <w:rPr>
          <w:b w:val="0"/>
          <w:i/>
        </w:rPr>
        <w:t>Réponse suggérée : Elle nous appelle à vivre dans la sainteté, le service, la fidélité, et à témoigner de l'espérance que nous avons en Lui, en attendant activement Son retour.*</w:t>
      </w:r>
    </w:p>
    <w:p>
      <w:pPr>
        <w:pStyle w:val="ListBullet"/>
      </w:pPr>
      <w:r>
        <w:rPr>
          <w:b w:val="0"/>
          <w:i w:val="0"/>
        </w:rPr>
        <w:t>Citation d’un héros de la foi :</w:t>
      </w:r>
      <w:r>
        <w:rPr>
          <w:b/>
          <w:i w:val="0"/>
        </w:rPr>
        <w:t xml:space="preserve"> « Plus je vois le monde, plus je veux voir Jésus. »</w:t>
      </w:r>
      <w:r>
        <w:rPr>
          <w:b/>
          <w:i/>
        </w:rPr>
        <w:t xml:space="preserve"> – C.S. Lewis</w:t>
      </w:r>
    </w:p>
    <w:p>
      <w:pPr>
        <w:pStyle w:val="ListBullet"/>
      </w:pPr>
      <w:r>
        <w:rPr>
          <w:b w:val="0"/>
          <w:i w:val="0"/>
        </w:rPr>
        <w:t>Activité créative ou illustration collaborative :</w:t>
      </w:r>
      <w:r>
        <w:rPr>
          <w:b/>
          <w:i w:val="0"/>
        </w:rPr>
        <w:t xml:space="preserve"> Dessinez une couronne royale posée sur le monde, symbolisant le règne futur de Jésus sur toute la terre.</w:t>
      </w:r>
    </w:p>
    <w:p>
      <w:pPr>
        <w:pStyle w:val="ListBullet"/>
      </w:pPr>
      <w:r>
        <w:rPr>
          <w:b w:val="0"/>
          <w:i w:val="0"/>
        </w:rPr>
        <w:t>Défi pratique :</w:t>
      </w:r>
      <w:r>
        <w:rPr>
          <w:b/>
          <w:i w:val="0"/>
        </w:rPr>
        <w:t xml:space="preserve"> Pensez à une manière concrète de vivre selon les principes du Royaume de Dieu dès aujourd'hui, dans votre sphère d'influence.</w:t>
      </w:r>
    </w:p>
    <w:p>
      <w:r>
        <w:rPr>
          <w:b w:val="0"/>
          <w:i w:val="0"/>
        </w:rPr>
        <w:t>---</w:t>
      </w:r>
    </w:p>
    <w:p>
      <w:r>
        <w:rPr>
          <w:b w:val="0"/>
          <w:i w:val="0"/>
        </w:rPr>
        <w:t>Fiche 2.4 : La Prophétie de Souccot – La Venue du Messie</w:t>
      </w:r>
      <w:r>
        <w:rPr>
          <w:b/>
          <w:i w:val="0"/>
        </w:rPr>
      </w:r>
    </w:p>
    <w:p>
      <w:pPr>
        <w:pStyle w:val="ListBullet"/>
      </w:pPr>
      <w:r>
        <w:rPr>
          <w:b w:val="0"/>
          <w:i w:val="0"/>
        </w:rPr>
        <w:t>Titre :</w:t>
      </w:r>
      <w:r>
        <w:rPr>
          <w:b/>
          <w:i w:val="0"/>
        </w:rPr>
        <w:t xml:space="preserve"> Les Nations à Jérusalem : L'Unité promise.</w:t>
      </w:r>
    </w:p>
    <w:p>
      <w:pPr>
        <w:pStyle w:val="ListBullet"/>
      </w:pPr>
      <w:r>
        <w:rPr>
          <w:b w:val="0"/>
          <w:i w:val="0"/>
        </w:rPr>
        <w:t>Verset clé :</w:t>
      </w:r>
      <w:r>
        <w:rPr>
          <w:b/>
          <w:i w:val="0"/>
        </w:rPr>
        <w:t xml:space="preserve"> « Tous ceux qui survivront parmi les nations venues contre Jérusalem monteront chaque année pour se prosterner devant le roi, l'Éternel des armées, et pour célébrer la fête des Tabernacles. »</w:t>
      </w:r>
      <w:r>
        <w:rPr>
          <w:b/>
          <w:i/>
        </w:rPr>
        <w:t xml:space="preserve"> (Zacharie 14:16)</w:t>
      </w:r>
    </w:p>
    <w:p>
      <w:pPr>
        <w:pStyle w:val="ListBullet"/>
      </w:pPr>
      <w:r>
        <w:rPr>
          <w:b w:val="0"/>
          <w:i w:val="0"/>
        </w:rPr>
        <w:t>Explication ou objectif :</w:t>
      </w:r>
      <w:r>
        <w:rPr>
          <w:b/>
          <w:i w:val="0"/>
        </w:rPr>
        <w:t xml:space="preserve"> La fête des cabanes est une prophétie de l'avenir, annonçant que toutes les nations viendront adorer le Roi, le Messie, à Jérusalem.</w:t>
      </w:r>
    </w:p>
    <w:p>
      <w:pPr>
        <w:pStyle w:val="ListBullet"/>
      </w:pPr>
      <w:r>
        <w:rPr>
          <w:b w:val="0"/>
          <w:i w:val="0"/>
        </w:rPr>
        <w:t>Réflexion :</w:t>
      </w:r>
      <w:r>
        <w:rPr>
          <w:b/>
          <w:i w:val="0"/>
        </w:rPr>
      </w:r>
    </w:p>
    <w:p>
      <w:r>
        <w:rPr>
          <w:b w:val="0"/>
          <w:i w:val="0"/>
        </w:rPr>
        <w:t xml:space="preserve">    1.  Que signifie pour vous l'idée que des gens de toutes les nations monteront à Jérusalem pour adorer Dieu ?</w:t>
      </w:r>
    </w:p>
    <w:p>
      <w:r>
        <w:rPr>
          <w:b w:val="0"/>
          <w:i w:val="0"/>
        </w:rPr>
        <w:t xml:space="preserve">           </w:t>
      </w:r>
      <w:r>
        <w:rPr>
          <w:b w:val="0"/>
          <w:i/>
        </w:rPr>
        <w:t>Réponse suggérée : Cela confirme l'universalité du plan de salut de Dieu et la réalisation de Sa promesse à Abraham : bénir toutes les nations par sa descendance (qui est Christ).*</w:t>
      </w:r>
    </w:p>
    <w:p>
      <w:r>
        <w:rPr>
          <w:b w:val="0"/>
          <w:i w:val="0"/>
        </w:rPr>
        <w:t xml:space="preserve">    2.  Comment cette prophétie nous encourage-t-elle dans notre mission d'évangélisation ?</w:t>
      </w:r>
    </w:p>
    <w:p>
      <w:r>
        <w:rPr>
          <w:b w:val="0"/>
          <w:i w:val="0"/>
        </w:rPr>
        <w:t xml:space="preserve">           </w:t>
      </w:r>
      <w:r>
        <w:rPr>
          <w:b w:val="0"/>
          <w:i/>
        </w:rPr>
        <w:t>Réponse suggérée : Elle nous assure que le plan de Dieu inclut les nations et que le message de l'Évangile trouvera son accomplissement lorsque tous les peuples seront rassemblés en Christ.*</w:t>
      </w:r>
    </w:p>
    <w:p>
      <w:pPr>
        <w:pStyle w:val="ListBullet"/>
      </w:pPr>
      <w:r>
        <w:rPr>
          <w:b w:val="0"/>
          <w:i w:val="0"/>
        </w:rPr>
        <w:t>Citation d’un héros de la foi :</w:t>
      </w:r>
      <w:r>
        <w:rPr>
          <w:b/>
          <w:i w:val="0"/>
        </w:rPr>
        <w:t xml:space="preserve"> « Le monde est mon presbytère. »</w:t>
      </w:r>
      <w:r>
        <w:rPr>
          <w:b/>
          <w:i/>
        </w:rPr>
        <w:t xml:space="preserve"> – John Wesley</w:t>
      </w:r>
    </w:p>
    <w:p>
      <w:pPr>
        <w:pStyle w:val="ListBullet"/>
      </w:pPr>
      <w:r>
        <w:rPr>
          <w:b w:val="0"/>
          <w:i w:val="0"/>
        </w:rPr>
        <w:t>Activité créative ou illustration collaborative :</w:t>
      </w:r>
      <w:r>
        <w:rPr>
          <w:b/>
          <w:i w:val="0"/>
        </w:rPr>
        <w:t xml:space="preserve"> Dessinez une carte du monde, avec des flèches pointant vers Jérusalem, symbolisant l'appel universel à adorer Dieu.</w:t>
      </w:r>
    </w:p>
    <w:p>
      <w:pPr>
        <w:pStyle w:val="ListBullet"/>
      </w:pPr>
      <w:r>
        <w:rPr>
          <w:b w:val="0"/>
          <w:i w:val="0"/>
        </w:rPr>
        <w:t>Défi pratique :</w:t>
      </w:r>
      <w:r>
        <w:rPr>
          <w:b/>
          <w:i w:val="0"/>
        </w:rPr>
        <w:t xml:space="preserve"> Priez pour une nation ou un groupe de personnes qui ne connaissent pas encore Jésus, afin qu'ils puissent un jour faire partie de ce grand rassemblement d'adoration.</w:t>
      </w:r>
    </w:p>
    <w:p>
      <w:r>
        <w:rPr>
          <w:b w:val="0"/>
          <w:i w:val="0"/>
        </w:rPr>
        <w:t>---</w:t>
      </w:r>
    </w:p>
    <w:p>
      <w:r>
        <w:rPr>
          <w:b w:val="0"/>
          <w:i w:val="0"/>
        </w:rPr>
        <w:t>Fiche 2.5 : Le Saint-Esprit – La Présence Promise, Aujourd'hui</w:t>
      </w:r>
      <w:r>
        <w:rPr>
          <w:b/>
          <w:i w:val="0"/>
        </w:rPr>
      </w:r>
    </w:p>
    <w:p>
      <w:pPr>
        <w:pStyle w:val="ListBullet"/>
      </w:pPr>
      <w:r>
        <w:rPr>
          <w:b w:val="0"/>
          <w:i w:val="0"/>
        </w:rPr>
        <w:t>Titre :</w:t>
      </w:r>
      <w:r>
        <w:rPr>
          <w:b/>
          <w:i w:val="0"/>
        </w:rPr>
        <w:t xml:space="preserve"> Le Don de la Présence : Le Saint-Esprit parmi nous.</w:t>
      </w:r>
    </w:p>
    <w:p>
      <w:pPr>
        <w:pStyle w:val="ListBullet"/>
      </w:pPr>
      <w:r>
        <w:rPr>
          <w:b w:val="0"/>
          <w:i w:val="0"/>
        </w:rPr>
        <w:t>Verset clé :</w:t>
      </w:r>
      <w:r>
        <w:rPr>
          <w:b/>
          <w:i w:val="0"/>
        </w:rPr>
        <w:t xml:space="preserve"> « Mais vous recevrez une puissance, le Saint-Esprit survenant sur vous, et vous serez Mes témoins à Jérusalem, dans toute la Judée, dans la Samarie, et jusqu'aux extrémités de la terre. »</w:t>
      </w:r>
      <w:r>
        <w:rPr>
          <w:b/>
          <w:i/>
        </w:rPr>
        <w:t xml:space="preserve"> (Actes 1:8)</w:t>
      </w:r>
    </w:p>
    <w:p>
      <w:pPr>
        <w:pStyle w:val="ListBullet"/>
      </w:pPr>
      <w:r>
        <w:rPr>
          <w:b w:val="0"/>
          <w:i w:val="0"/>
        </w:rPr>
        <w:t>Explication ou objectif :</w:t>
      </w:r>
      <w:r>
        <w:rPr>
          <w:b/>
          <w:i w:val="0"/>
        </w:rPr>
        <w:t xml:space="preserve"> La présence de Dieu au milieu de Son peuple, symbolisée par le Tabernacle et les fêtes, trouve son accomplissement ultime en nous par le Saint-Esprit.</w:t>
      </w:r>
    </w:p>
    <w:p>
      <w:pPr>
        <w:pStyle w:val="ListBullet"/>
      </w:pPr>
      <w:r>
        <w:rPr>
          <w:b w:val="0"/>
          <w:i w:val="0"/>
        </w:rPr>
        <w:t>Réflexion :</w:t>
      </w:r>
      <w:r>
        <w:rPr>
          <w:b/>
          <w:i w:val="0"/>
        </w:rPr>
      </w:r>
    </w:p>
    <w:p>
      <w:r>
        <w:rPr>
          <w:b w:val="0"/>
          <w:i w:val="0"/>
        </w:rPr>
        <w:t xml:space="preserve">    1.  Comment la présence du Saint-Esprit en nous transforme-t-elle notre expérience de la foi par rapport à celle des Israélites dans le désert ?</w:t>
      </w:r>
    </w:p>
    <w:p>
      <w:r>
        <w:rPr>
          <w:b w:val="0"/>
          <w:i w:val="0"/>
        </w:rPr>
        <w:t xml:space="preserve">           </w:t>
      </w:r>
      <w:r>
        <w:rPr>
          <w:b w:val="0"/>
          <w:i/>
        </w:rPr>
        <w:t>Réponse suggérée : Alors qu'ils avaient une présence physique autour d'eux (le Tabernacle), nous avons une présence intérieure, le Saint-Esprit qui nous guide, nous fortifie et nous rend conformes à Christ de l'intérieur.*</w:t>
      </w:r>
    </w:p>
    <w:p>
      <w:r>
        <w:rPr>
          <w:b w:val="0"/>
          <w:i w:val="0"/>
        </w:rPr>
        <w:t xml:space="preserve">    2.  Quelles sont les manifestations concrètes de la présence du Saint-Esprit dans notre vie aujourd'hui ?</w:t>
      </w:r>
    </w:p>
    <w:p>
      <w:r>
        <w:rPr>
          <w:b w:val="0"/>
          <w:i w:val="0"/>
        </w:rPr>
        <w:t xml:space="preserve">           </w:t>
      </w:r>
      <w:r>
        <w:rPr>
          <w:b w:val="0"/>
          <w:i/>
        </w:rPr>
        <w:t>Réponse suggérée : La conviction du péché, la puissance pour vivre une vie juste, la compréhension de la Parole, la capacité d'aimer et de servir, les dons spirituels, la joie et la paix.*</w:t>
      </w:r>
    </w:p>
    <w:p>
      <w:pPr>
        <w:pStyle w:val="ListBullet"/>
      </w:pPr>
      <w:r>
        <w:rPr>
          <w:b w:val="0"/>
          <w:i w:val="0"/>
        </w:rPr>
        <w:t>Citation d’un héros de la foi :</w:t>
      </w:r>
      <w:r>
        <w:rPr>
          <w:b/>
          <w:i w:val="0"/>
        </w:rPr>
        <w:t xml:space="preserve"> « Le Saint-Esprit est la promesse de notre héritage. »</w:t>
      </w:r>
      <w:r>
        <w:rPr>
          <w:b/>
          <w:i/>
        </w:rPr>
        <w:t xml:space="preserve"> – William Booth</w:t>
      </w:r>
    </w:p>
    <w:p>
      <w:pPr>
        <w:pStyle w:val="ListBullet"/>
      </w:pPr>
      <w:r>
        <w:rPr>
          <w:b w:val="0"/>
          <w:i w:val="0"/>
        </w:rPr>
        <w:t>Activité créative ou illustration collaborative :</w:t>
      </w:r>
      <w:r>
        <w:rPr>
          <w:b/>
          <w:i w:val="0"/>
        </w:rPr>
        <w:t xml:space="preserve"> Créez une boîte symbolique, représentant le "temple du Saint-Esprit" (notre corps). Décorez-la de symboles de la vie nouvelle que l'Esprit nous donne (flammes, lumière, fruits).</w:t>
      </w:r>
    </w:p>
    <w:p>
      <w:pPr>
        <w:pStyle w:val="ListBullet"/>
      </w:pPr>
      <w:r>
        <w:rPr>
          <w:b w:val="0"/>
          <w:i w:val="0"/>
        </w:rPr>
        <w:t>Défi pratique :</w:t>
      </w:r>
      <w:r>
        <w:rPr>
          <w:b/>
          <w:i w:val="0"/>
        </w:rPr>
        <w:t xml:space="preserve"> Identifiez une manière spécifique dont le Saint-Esprit vous a aidé cette semaine et remerciez-Le pour cette aide.</w:t>
      </w:r>
    </w:p>
    <w:p>
      <w:r>
        <w:rPr>
          <w:b w:val="0"/>
          <w:i w:val="0"/>
        </w:rPr>
        <w:t>---</w:t>
      </w:r>
    </w:p>
    <w:p>
      <w:pPr>
        <w:pStyle w:val="Heading3"/>
      </w:pPr>
      <w:r>
        <w:t>**Conclusion : Un Chemin Unifié vers Dieu**</w:t>
      </w:r>
    </w:p>
    <w:p>
      <w:r>
        <w:rPr>
          <w:b w:val="0"/>
          <w:i w:val="0"/>
        </w:rPr>
        <w:t>Ces fêtes automnales nous rappellent avec force que Dieu est un Dieu d'alliance, de justice, de pardon, et de présence. De la sonnerie du chofar à l'attente de l'ère messianique, chaque aspect de ces célébrations préfigure et éclaire notre relation avec Jésus-Christ. Le besoin de repentance, l'importance du sacrifice pour le pardon, la joie de la réconciliation, et l'espérance de Sa présence et de Son règne – tout cela trouve son accomplissement parfait en Lui.</w:t>
      </w:r>
    </w:p>
    <w:p>
      <w:r>
        <w:rPr>
          <w:b w:val="0"/>
          <w:i w:val="0"/>
        </w:rPr>
        <w:t>Le voile du temple déchiré à la mort de Jésus a rendu la présence de Dieu accessible à tous, et le Saint-Esprit, notre "souccah" intérieure, demeure en nous. L'appel à l'unité, symbolisé par le Loulav, nous invite à aimer Dieu de tout notre être et notre prochain comme nous-mêmes, unis dans l'amour du Christ.</w:t>
      </w:r>
    </w:p>
    <w:p>
      <w:r>
        <w:rPr>
          <w:b w:val="0"/>
          <w:i w:val="0"/>
        </w:rPr>
        <w:t>Continuons à marcher dans cette lumière, en vivant pleinement le pardon reçu, en cherchant Sa présence chaque jour, et en attendant avec joie le jour où le Roi des rois reviendra pour régner en justice et en paix.</w:t>
      </w:r>
    </w:p>
    <w:p>
      <w:r>
        <w:rPr>
          <w:b w:val="0"/>
          <w:i w:val="0"/>
        </w:rPr>
        <w:t>Prière finale :</w:t>
      </w:r>
      <w:r>
        <w:rPr>
          <w:b/>
          <w:i w:val="0"/>
        </w:rPr>
      </w:r>
    </w:p>
    <w:p>
      <w:r>
        <w:rPr>
          <w:b w:val="0"/>
          <w:i w:val="0"/>
        </w:rPr>
        <w:t>Père céleste, nous te remercions pour la beauté et la profondeur de Ta Parole, qui est éclairée par ces fêtes de l'automne. Merci pour Jésus, notre Grand Prêtre et notre sacrifice parfait. Merci pour le don précieux de Ton Esprit qui demeure en nous. Aide-nous à vivre dans la repentance sincère, à aimer et pardonner, à reconnaître Ta présence dans nos vies, et à attendre avec espérance le retour de notre Roi. Que Ta grâce nous accompagne jusqu'à ce jour.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