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Sermons et Études Bibliques</w:t>
      </w:r>
    </w:p>
    <w:p>
      <w:r>
        <w:rPr>
          <w:b w:val="0"/>
          <w:i w:val="0"/>
        </w:rPr>
        <w:t>category: Études Bibliques</w:t>
      </w:r>
    </w:p>
    <w:p>
      <w:r>
        <w:rPr>
          <w:b w:val="0"/>
          <w:i w:val="0"/>
        </w:rPr>
        <w:t>date: 2009-08-20</w:t>
      </w:r>
    </w:p>
    <w:p>
      <w:r>
        <w:rPr>
          <w:b w:val="0"/>
          <w:i w:val="0"/>
        </w:rPr>
        <w:t>description: Découvrez la profondeur inestimable de la grâce de Dieu à travers une</w:t>
      </w:r>
    </w:p>
    <w:p>
      <w:r>
        <w:rPr>
          <w:b w:val="0"/>
          <w:i w:val="0"/>
        </w:rPr>
        <w:t xml:space="preserve">  étude biblique structurée, explorant sa manifestation depuis l'Ancien Testament</w:t>
      </w:r>
    </w:p>
    <w:p>
      <w:r>
        <w:rPr>
          <w:b w:val="0"/>
          <w:i w:val="0"/>
        </w:rPr>
        <w:t xml:space="preserve">  jusqu'à son accomplissement en Jésus-Christ.</w:t>
      </w:r>
    </w:p>
    <w:p>
      <w:r>
        <w:rPr>
          <w:b w:val="0"/>
          <w:i w:val="0"/>
        </w:rPr>
        <w:t>language: fr</w:t>
      </w:r>
    </w:p>
    <w:p>
      <w:r>
        <w:rPr>
          <w:b w:val="0"/>
          <w:i w:val="0"/>
        </w:rPr>
        <w:t>palmiers:</w:t>
      </w:r>
    </w:p>
    <w:p>
      <w:pPr>
        <w:pStyle w:val="ListBullet"/>
      </w:pPr>
      <w:r>
        <w:rPr>
          <w:b w:val="0"/>
          <w:i w:val="0"/>
        </w:rPr>
        <w:t>Grâce</w:t>
      </w:r>
    </w:p>
    <w:p>
      <w:pPr>
        <w:pStyle w:val="ListBullet"/>
      </w:pPr>
      <w:r>
        <w:rPr>
          <w:b w:val="0"/>
          <w:i w:val="0"/>
        </w:rPr>
        <w:t>Identité en Christ</w:t>
      </w:r>
    </w:p>
    <w:p>
      <w:pPr>
        <w:pStyle w:val="ListBullet"/>
      </w:pPr>
      <w:r>
        <w:rPr>
          <w:b w:val="0"/>
          <w:i w:val="0"/>
        </w:rPr>
        <w:t>Justification</w:t>
      </w:r>
    </w:p>
    <w:p>
      <w:pPr>
        <w:pStyle w:val="ListBullet"/>
      </w:pPr>
      <w:r>
        <w:rPr>
          <w:b w:val="0"/>
          <w:i w:val="0"/>
        </w:rPr>
        <w:t>Croissance spirituelle</w:t>
      </w:r>
    </w:p>
    <w:p>
      <w:pPr>
        <w:pStyle w:val="ListBullet"/>
      </w:pPr>
      <w:r>
        <w:rPr>
          <w:b w:val="0"/>
          <w:i w:val="0"/>
        </w:rPr>
        <w:t>Amour</w:t>
      </w:r>
    </w:p>
    <w:p>
      <w:pPr>
        <w:pStyle w:val="ListBullet"/>
      </w:pPr>
      <w:r>
        <w:rPr>
          <w:b w:val="0"/>
          <w:i w:val="0"/>
        </w:rPr>
        <w:t>Caractère de Dieu</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grâce</w:t>
      </w:r>
    </w:p>
    <w:p>
      <w:pPr>
        <w:pStyle w:val="ListBullet"/>
      </w:pPr>
      <w:r>
        <w:rPr>
          <w:b w:val="0"/>
          <w:i w:val="0"/>
        </w:rPr>
        <w:t>étude biblique</w:t>
      </w:r>
    </w:p>
    <w:p>
      <w:pPr>
        <w:pStyle w:val="ListBullet"/>
      </w:pPr>
      <w:r>
        <w:rPr>
          <w:b w:val="0"/>
          <w:i w:val="0"/>
        </w:rPr>
        <w:t>Jésus-Christ</w:t>
      </w:r>
    </w:p>
    <w:p>
      <w:pPr>
        <w:pStyle w:val="ListBullet"/>
      </w:pPr>
      <w:r>
        <w:rPr>
          <w:b w:val="0"/>
          <w:i w:val="0"/>
        </w:rPr>
        <w:t>rédemption</w:t>
      </w:r>
    </w:p>
    <w:p>
      <w:pPr>
        <w:pStyle w:val="ListBullet"/>
      </w:pPr>
      <w:r>
        <w:rPr>
          <w:b w:val="0"/>
          <w:i w:val="0"/>
        </w:rPr>
        <w:t>vie chrétienne</w:t>
      </w:r>
    </w:p>
    <w:p>
      <w:r>
        <w:rPr>
          <w:b w:val="0"/>
          <w:i w:val="0"/>
        </w:rPr>
        <w:t>title: 'La Grâce de Dieu : Un Don Inestimable'</w:t>
      </w:r>
    </w:p>
    <w:p>
      <w:r>
        <w:rPr>
          <w:b w:val="0"/>
          <w:i w:val="0"/>
        </w:rPr>
        <w:t>---</w:t>
      </w:r>
    </w:p>
    <w:p>
      <w:pPr>
        <w:pStyle w:val="Heading1"/>
      </w:pPr>
      <w:r>
        <w:t>La grâce de Dieu - un don inestimable</w:t>
      </w:r>
    </w:p>
    <w:p>
      <w:r>
        <w:rPr>
          <w:b w:val="0"/>
          <w:i w:val="0"/>
        </w:rPr>
        <w:t>« Car c'est par la grâce que vous êtes sauvés, par le moyen de la foi. Et cela ne vient pas de vous, c'est le don de Dieu. » (Éphésiens 2:8)</w:t>
      </w:r>
      <w:r>
        <w:rPr>
          <w:b w:val="0"/>
          <w:i/>
        </w:rPr>
      </w:r>
    </w:p>
    <w:p>
      <w:r>
        <w:rPr>
          <w:b w:val="0"/>
          <w:i w:val="0"/>
        </w:rPr>
        <w:t>Bienvenue dans cette étude sur la grâce de Dieu, un thème fondamental de notre foi qui nous révèle l'amour inconditionnel et la miséricorde infinie de notre Créateur. La grâce n'est pas seulement un mot, c'est la manifestation même du cœur de Dieu envers l'humanité.</w:t>
      </w:r>
    </w:p>
    <w:p>
      <w:pPr>
        <w:pStyle w:val="Heading2"/>
      </w:pPr>
      <w:r>
        <w:t>Prière d'ouverture</w:t>
      </w:r>
    </w:p>
    <w:p>
      <w:r>
        <w:rPr>
          <w:b w:val="0"/>
          <w:i w:val="0"/>
        </w:rPr>
        <w:t>Seigneur, nous te remercions pour ton amour extraordinaire et ta grâce qui nous soutient chaque jour. Ouvre nos cœurs et nos esprits pour comprendre la profondeur de ta grâce, et aide-nous à la vivre pleinement dans nos vies. Que ce temps d'étude soit pour ta gloire. Amen.</w:t>
      </w:r>
    </w:p>
    <w:p>
      <w:pPr>
        <w:pStyle w:val="Heading2"/>
      </w:pPr>
      <w:r>
        <w:t>Brise-glace : La Boîte à Trésors</w:t>
      </w:r>
    </w:p>
    <w:p>
      <w:r>
        <w:rPr>
          <w:b w:val="0"/>
          <w:i w:val="0"/>
        </w:rPr>
        <w:t>Matériel :</w:t>
      </w:r>
      <w:r>
        <w:rPr>
          <w:b/>
          <w:i w:val="0"/>
        </w:rPr>
        <w:t xml:space="preserve"> Une boîte décorée (ou un sac en tissu), des petits papiers, des stylos.</w:t>
      </w:r>
    </w:p>
    <w:p>
      <w:r>
        <w:rPr>
          <w:b w:val="0"/>
          <w:i w:val="0"/>
        </w:rPr>
        <w:t>Instructions :</w:t>
      </w:r>
      <w:r>
        <w:rPr>
          <w:b/>
          <w:i w:val="0"/>
        </w:rPr>
        <w:t xml:space="preserve"> Chaque participant reçoit un petit papier et un stylo. Demandez à chacun d'écrire anonymement quelque chose pour lequel il est reconnaissant aujourd'hui, quelque chose de simple ou de précieux. Pliez les papiers et mettez-les dans la boîte. Mélangez. Ensuite, à tour de rôle, chaque participant tire un papier de la boîte et le lit à voix haute. Le groupe peut commenter brièvement chaque "trésor" partagé.</w:t>
      </w:r>
    </w:p>
    <w:p>
      <w:r>
        <w:rPr>
          <w:b w:val="0"/>
          <w:i w:val="0"/>
        </w:rPr>
        <w:t>Objectif :</w:t>
      </w:r>
      <w:r>
        <w:rPr>
          <w:b/>
          <w:i w:val="0"/>
        </w:rPr>
        <w:t xml:space="preserve"> Rappeler que même dans les choses simples, la bonté et la générosité de Dieu sont présentes.</w:t>
      </w:r>
    </w:p>
    <w:p>
      <w:r>
        <w:rPr>
          <w:b w:val="0"/>
          <w:i w:val="0"/>
        </w:rPr>
        <w:t>---</w:t>
      </w:r>
    </w:p>
    <w:p>
      <w:pPr>
        <w:pStyle w:val="Heading2"/>
      </w:pPr>
      <w:r>
        <w:t>Introduction : La Grâce, le Souffle de Dieu dans nos Vies</w:t>
      </w:r>
    </w:p>
    <w:p>
      <w:r>
        <w:rPr>
          <w:b w:val="0"/>
          <w:i w:val="0"/>
        </w:rPr>
        <w:t>La grâce de Dieu est le fondement de notre relation avec Lui. C'est le don immérité de sa faveur, son amour inconditionnel, et sa puissance transformatrice qui nous élève au-delà de nos péchés et de nos limites. Tout au long des Écritures, de l'Ancien au Nouveau Testament, nous voyons le fil conducteur de cette grâce divine, culminant en la personne et l'œuvre de Jésus-Christ.</w:t>
      </w:r>
    </w:p>
    <w:p>
      <w:r>
        <w:rPr>
          <w:b w:val="0"/>
          <w:i w:val="0"/>
        </w:rPr>
        <w:t>---</w:t>
      </w:r>
    </w:p>
    <w:p>
      <w:pPr>
        <w:pStyle w:val="Heading2"/>
      </w:pPr>
      <w:r>
        <w:t>Le Thème Principal : La Grâce de Dieu, un Don Inestimable</w:t>
      </w:r>
    </w:p>
    <w:p>
      <w:r>
        <w:rPr>
          <w:b w:val="0"/>
          <w:i w:val="0"/>
        </w:rPr>
        <w:t>La grâce de Dieu, c'est sa bonté imméritée envers nous, malgré nos fautes et nos erreurs. L'Ancien Testament nous révèle un Dieu patient et miséricordieux qui désire la vie de l'homme plutôt que sa mort. La Loi, bien que juste, mettait l'homme dans l'impossibilité de se justifier par ses propres œuvres. C'est pourquoi Dieu a choisi Israël, non à cause de ses mérites, mais par amour. Les sacrifices de l'Ancien Testament préfiguraient le sacrifice ultime de Jésus, offrant une rémission temporaire des péchés.</w:t>
      </w:r>
    </w:p>
    <w:p>
      <w:r>
        <w:rPr>
          <w:b w:val="0"/>
          <w:i w:val="0"/>
        </w:rPr>
        <w:t>Le Nouveau Testament proclame la venue de la grâce et de la vérité par Jésus-Christ. Sa vie, sa mort sur la croix et sa résurrection sont l'expression suprême de la grâce divine, satisfaisant à la fois la justice et l'amour de Dieu. Cette grâce ne peut être reçue que par la foi, comme un don gratuit, et elle produit des effets merveilleux dans nos vies : pardon, justification, espérance et transformation.</w:t>
      </w:r>
    </w:p>
    <w:p>
      <w:r>
        <w:rPr>
          <w:b w:val="0"/>
          <w:i w:val="0"/>
        </w:rPr>
        <w:t>---</w:t>
      </w:r>
    </w:p>
    <w:p>
      <w:pPr>
        <w:pStyle w:val="Heading2"/>
      </w:pPr>
      <w:r>
        <w:t>Division en Groupes</w:t>
      </w:r>
    </w:p>
    <w:p>
      <w:r>
        <w:rPr>
          <w:b w:val="0"/>
          <w:i w:val="0"/>
        </w:rPr>
        <w:t>Nous allons maintenant nous diviser en deux groupes pour explorer plus en profondeur les manifestations et les implications de la grâce de Dieu.</w:t>
      </w:r>
    </w:p>
    <w:p>
      <w:r>
        <w:rPr>
          <w:b w:val="0"/>
          <w:i w:val="0"/>
        </w:rPr>
        <w:t>Groupe 1 : La Grâce dans l'Ancien Testament et son Anticipation</w:t>
      </w:r>
      <w:r>
        <w:rPr>
          <w:b/>
          <w:i w:val="0"/>
        </w:rPr>
      </w:r>
    </w:p>
    <w:p>
      <w:r>
        <w:rPr>
          <w:b w:val="0"/>
          <w:i w:val="0"/>
        </w:rPr>
        <w:t>Ce groupe se concentrera sur la manière dont la grâce de Dieu était déjà présente et révélée dans l'Ancien Testament, préparant la voie à sa manifestation complète en Jésus-Christ.</w:t>
      </w:r>
    </w:p>
    <w:p>
      <w:r>
        <w:rPr>
          <w:b w:val="0"/>
          <w:i w:val="0"/>
        </w:rPr>
        <w:t>Groupe 2 : La Grâce Révélée en Jésus-Christ et ses Effets</w:t>
      </w:r>
      <w:r>
        <w:rPr>
          <w:b/>
          <w:i w:val="0"/>
        </w:rPr>
      </w:r>
    </w:p>
    <w:p>
      <w:r>
        <w:rPr>
          <w:b w:val="0"/>
          <w:i w:val="0"/>
        </w:rPr>
        <w:t>Ce groupe explorera comment la grâce de Dieu s'est pleinement manifestée en Jésus, et quels sont les effets concrets de cette grâce dans la vie du croyant aujourd'hui.</w:t>
      </w:r>
    </w:p>
    <w:p>
      <w:r>
        <w:rPr>
          <w:b w:val="0"/>
          <w:i w:val="0"/>
        </w:rPr>
        <w:t>---</w:t>
      </w:r>
    </w:p>
    <w:p>
      <w:pPr>
        <w:pStyle w:val="Heading2"/>
      </w:pPr>
      <w:r>
        <w:t>Groupe 1 : La Grâce dans l'Ancien Testament et son Anticipation</w:t>
      </w:r>
    </w:p>
    <w:p>
      <w:pPr>
        <w:pStyle w:val="Heading3"/>
      </w:pPr>
      <w:r>
        <w:t>Fiche Thématique 1.1</w:t>
      </w:r>
    </w:p>
    <w:p>
      <w:pPr>
        <w:pStyle w:val="ListBullet"/>
      </w:pPr>
      <w:r>
        <w:rPr>
          <w:b w:val="0"/>
          <w:i w:val="0"/>
        </w:rPr>
        <w:t>Titre de la fiche :</w:t>
      </w:r>
      <w:r>
        <w:rPr>
          <w:b/>
          <w:i w:val="0"/>
        </w:rPr>
        <w:t xml:space="preserve"> L'Amour Prévenant de Dieu</w:t>
      </w:r>
    </w:p>
    <w:p>
      <w:pPr>
        <w:pStyle w:val="ListBullet"/>
      </w:pPr>
      <w:r>
        <w:rPr>
          <w:b w:val="0"/>
          <w:i w:val="0"/>
        </w:rPr>
        <w:t>Verset clé :</w:t>
      </w:r>
      <w:r>
        <w:rPr>
          <w:b/>
          <w:i w:val="0"/>
        </w:rPr>
        <w:t xml:space="preserve"> Deutéronome 7:7-8 « Ce n'est point parce que vous surpassez en nombre tous les peuples, que l'Éternel s'est attaché à vous et qu'il vous a choisis, car vous êtes le moindre de tous les peuples. Mais, parce que l'Éternel vous aime, parce qu'il a voulu tenir le serment qu'il avait fait à vos pères, l'Éternel vous a fait sortir par sa main puissante, vous a délivrés de la maison de servitude, de la main de Pharaon, roi d'Égypte. »</w:t>
      </w:r>
      <w:r>
        <w:rPr>
          <w:b/>
          <w:i/>
        </w:rPr>
      </w:r>
    </w:p>
    <w:p>
      <w:pPr>
        <w:pStyle w:val="ListBullet"/>
      </w:pPr>
      <w:r>
        <w:rPr>
          <w:b w:val="0"/>
          <w:i w:val="0"/>
        </w:rPr>
        <w:t>Explication ou objectif :</w:t>
      </w:r>
      <w:r>
        <w:rPr>
          <w:b/>
          <w:i w:val="0"/>
        </w:rPr>
        <w:t xml:space="preserve"> Comprendre que le choix de Dieu pour Israël n'était pas basé sur leurs mérites, mais sur son amour inconditionnel.</w:t>
      </w:r>
    </w:p>
    <w:p>
      <w:pPr>
        <w:pStyle w:val="ListBullet"/>
      </w:pPr>
      <w:r>
        <w:rPr>
          <w:b w:val="0"/>
          <w:i w:val="0"/>
        </w:rPr>
        <w:t>Réflexion :</w:t>
      </w:r>
      <w:r>
        <w:rPr>
          <w:b/>
          <w:i w:val="0"/>
        </w:rPr>
      </w:r>
    </w:p>
    <w:p>
      <w:r>
        <w:rPr>
          <w:b w:val="0"/>
          <w:i w:val="0"/>
        </w:rPr>
        <w:t xml:space="preserve">    1.  Pourquoi est-il important pour nous de savoir que Dieu nous aime indépendamment de nos bonnes actions ou de notre perfection ?</w:t>
      </w:r>
    </w:p>
    <w:p>
      <w:r>
        <w:rPr>
          <w:b w:val="0"/>
          <w:i w:val="0"/>
        </w:rPr>
        <w:t xml:space="preserve">           </w:t>
      </w:r>
      <w:r>
        <w:rPr>
          <w:b w:val="0"/>
          <w:i/>
        </w:rPr>
        <w:t>Réponse suggérée : Cela nous libère de la pression de devoir "gagner" l'amour de Dieu et nous permet de nous reposer dans sa faveur imméritée.*</w:t>
      </w:r>
    </w:p>
    <w:p>
      <w:r>
        <w:rPr>
          <w:b w:val="0"/>
          <w:i w:val="0"/>
        </w:rPr>
        <w:t xml:space="preserve">    2.  Comment la connaissance de l'amour prévenant de Dieu peut-elle changer notre attitude envers lui et envers les autres ?</w:t>
      </w:r>
    </w:p>
    <w:p>
      <w:r>
        <w:rPr>
          <w:b w:val="0"/>
          <w:i w:val="0"/>
        </w:rPr>
        <w:t xml:space="preserve">           </w:t>
      </w:r>
      <w:r>
        <w:rPr>
          <w:b w:val="0"/>
          <w:i/>
        </w:rPr>
        <w:t>Réponse suggérée : Cela peut nous rendre plus humbles, plus reconnaissants et plus enclins à aimer les autres sans attendre de retour.*</w:t>
      </w:r>
    </w:p>
    <w:p>
      <w:pPr>
        <w:pStyle w:val="ListBullet"/>
      </w:pPr>
      <w:r>
        <w:rPr>
          <w:b w:val="0"/>
          <w:i w:val="0"/>
        </w:rPr>
        <w:t>Citation d’un héros de la foi :</w:t>
      </w:r>
      <w:r>
        <w:rPr>
          <w:b/>
          <w:i w:val="0"/>
        </w:rPr>
        <w:t xml:space="preserve"> « L'amour de Dieu est le seul motif digne d'être pris en considération dans nos actions. » - John Wesley</w:t>
      </w:r>
    </w:p>
    <w:p>
      <w:pPr>
        <w:pStyle w:val="ListBullet"/>
      </w:pPr>
      <w:r>
        <w:rPr>
          <w:b w:val="0"/>
          <w:i w:val="0"/>
        </w:rPr>
        <w:t>Activité créative ou illustration collaborative :</w:t>
      </w:r>
      <w:r>
        <w:rPr>
          <w:b/>
          <w:i w:val="0"/>
        </w:rPr>
        <w:t xml:space="preserve"> Dessiner ou peindre un grand cœur. À l'intérieur, écrire des mots qui décrivent l'amour de Dieu (fidèle, éternel, inconditionnel, etc.) et autour, des actions que nous pouvons poser pour refléter cet amour (pardonner, aider, encourager).</w:t>
      </w:r>
    </w:p>
    <w:p>
      <w:pPr>
        <w:pStyle w:val="ListBullet"/>
      </w:pPr>
      <w:r>
        <w:rPr>
          <w:b w:val="0"/>
          <w:i w:val="0"/>
        </w:rPr>
        <w:t>Défi pratique à mettre en œuvre après le partage :</w:t>
      </w:r>
      <w:r>
        <w:rPr>
          <w:b/>
          <w:i w:val="0"/>
        </w:rPr>
        <w:t xml:space="preserve"> Identifier une personne dans votre entourage et lui faire un compliment sincère ou une petite attention, simplement parce que Dieu vous aime et qu'il veut que vous aimiez les autres.</w:t>
      </w:r>
    </w:p>
    <w:p>
      <w:r>
        <w:rPr>
          <w:b w:val="0"/>
          <w:i w:val="0"/>
        </w:rPr>
        <w:t>---</w:t>
      </w:r>
    </w:p>
    <w:p>
      <w:pPr>
        <w:pStyle w:val="Heading3"/>
      </w:pPr>
      <w:r>
        <w:t>Fiche Thématique 1.2</w:t>
      </w:r>
    </w:p>
    <w:p>
      <w:pPr>
        <w:pStyle w:val="ListBullet"/>
      </w:pPr>
      <w:r>
        <w:rPr>
          <w:b w:val="0"/>
          <w:i w:val="0"/>
        </w:rPr>
        <w:t>Titre de la fiche :</w:t>
      </w:r>
      <w:r>
        <w:rPr>
          <w:b/>
          <w:i w:val="0"/>
        </w:rPr>
        <w:t xml:space="preserve"> Le Pardon Prophétique des Sacrifices</w:t>
      </w:r>
    </w:p>
    <w:p>
      <w:pPr>
        <w:pStyle w:val="ListBullet"/>
      </w:pPr>
      <w:r>
        <w:rPr>
          <w:b w:val="0"/>
          <w:i w:val="0"/>
        </w:rPr>
        <w:t>Verset clé :</w:t>
      </w:r>
      <w:r>
        <w:rPr>
          <w:b/>
          <w:i w:val="0"/>
        </w:rPr>
        <w:t xml:space="preserve"> Hébreux 9:22 « Et presque tout, d'après la loi, est purifié avec du sang, et sans effusion de sang il n'y a pas de pardon. »</w:t>
      </w:r>
      <w:r>
        <w:rPr>
          <w:b/>
          <w:i/>
        </w:rPr>
      </w:r>
    </w:p>
    <w:p>
      <w:pPr>
        <w:pStyle w:val="ListBullet"/>
      </w:pPr>
      <w:r>
        <w:rPr>
          <w:b w:val="0"/>
          <w:i w:val="0"/>
        </w:rPr>
        <w:t>Explication ou objectif :</w:t>
      </w:r>
      <w:r>
        <w:rPr>
          <w:b/>
          <w:i w:val="0"/>
        </w:rPr>
        <w:t xml:space="preserve"> Reconnaître que les sacrifices de l'Ancien Testament étaient des types qui annonçaient le sacrifice parfait de Jésus pour le pardon des péchés.</w:t>
      </w:r>
    </w:p>
    <w:p>
      <w:pPr>
        <w:pStyle w:val="ListBullet"/>
      </w:pPr>
      <w:r>
        <w:rPr>
          <w:b w:val="0"/>
          <w:i w:val="0"/>
        </w:rPr>
        <w:t>Réflexion :</w:t>
      </w:r>
      <w:r>
        <w:rPr>
          <w:b/>
          <w:i w:val="0"/>
        </w:rPr>
      </w:r>
    </w:p>
    <w:p>
      <w:r>
        <w:rPr>
          <w:b w:val="0"/>
          <w:i w:val="0"/>
        </w:rPr>
        <w:t xml:space="preserve">    1.  Pourquoi un sacrifice était-il nécessaire pour le pardon des péchés selon l'ancienne alliance ?</w:t>
      </w:r>
    </w:p>
    <w:p>
      <w:r>
        <w:rPr>
          <w:b w:val="0"/>
          <w:i w:val="0"/>
        </w:rPr>
        <w:t xml:space="preserve">           </w:t>
      </w:r>
      <w:r>
        <w:rPr>
          <w:b w:val="0"/>
          <w:i/>
        </w:rPr>
        <w:t>Réponse suggérée : La loi exigeait une punition pour le péché. Les sacrifices symbolisaient la substitution, où un animal innocent prenait la place du pécheur.*</w:t>
      </w:r>
    </w:p>
    <w:p>
      <w:r>
        <w:rPr>
          <w:b w:val="0"/>
          <w:i w:val="0"/>
        </w:rPr>
        <w:t xml:space="preserve">    2.  Comment la compréhension du système sacrificiel de l'Ancien Testament nous aide-t-elle à apprécier la valeur du sacrifice de Jésus ?</w:t>
      </w:r>
    </w:p>
    <w:p>
      <w:r>
        <w:rPr>
          <w:b w:val="0"/>
          <w:i w:val="0"/>
        </w:rPr>
        <w:t xml:space="preserve">           </w:t>
      </w:r>
      <w:r>
        <w:rPr>
          <w:b w:val="0"/>
          <w:i/>
        </w:rPr>
        <w:t>Réponse suggérée : Cela montre l'énormité du péché et le prix élevé payé pour notre rédemption, rendant le sacrifice de Jésus encore plus précieux.*</w:t>
      </w:r>
    </w:p>
    <w:p>
      <w:pPr>
        <w:pStyle w:val="ListBullet"/>
      </w:pPr>
      <w:r>
        <w:rPr>
          <w:b w:val="0"/>
          <w:i w:val="0"/>
        </w:rPr>
        <w:t>Citation d’un héros de la foi :</w:t>
      </w:r>
      <w:r>
        <w:rPr>
          <w:b/>
          <w:i w:val="0"/>
        </w:rPr>
        <w:t xml:space="preserve"> « Le sang de Jésus-Christ purifie de tout péché. » - Charles Spurgeon</w:t>
      </w:r>
    </w:p>
    <w:p>
      <w:pPr>
        <w:pStyle w:val="ListBullet"/>
      </w:pPr>
      <w:r>
        <w:rPr>
          <w:b w:val="0"/>
          <w:i w:val="0"/>
        </w:rPr>
        <w:t>Activité créative ou illustration collaborative :</w:t>
      </w:r>
      <w:r>
        <w:rPr>
          <w:b/>
          <w:i w:val="0"/>
        </w:rPr>
        <w:t xml:space="preserve"> Créer une chaîne de maillons en papier. Chaque maillon peut représenter un péché ou une transgression. Ensuite, symboliser la croix de Jésus qui brise cette chaîne, ou la remplace par une chaîne d'or (la grâce et le pardon).</w:t>
      </w:r>
    </w:p>
    <w:p>
      <w:pPr>
        <w:pStyle w:val="ListBullet"/>
      </w:pPr>
      <w:r>
        <w:rPr>
          <w:b w:val="0"/>
          <w:i w:val="0"/>
        </w:rPr>
        <w:t>Défi pratique à mettre en œuvre après le partage :</w:t>
      </w:r>
      <w:r>
        <w:rPr>
          <w:b/>
          <w:i w:val="0"/>
        </w:rPr>
        <w:t xml:space="preserve"> Confesser humblement un péché à Dieu, en vous rappelant que par le sacrifice de Jésus, vous êtes pardonné. Prier pour quelqu'un qui a du mal à accepter le pardon.</w:t>
      </w:r>
    </w:p>
    <w:p>
      <w:r>
        <w:rPr>
          <w:b w:val="0"/>
          <w:i w:val="0"/>
        </w:rPr>
        <w:t>---</w:t>
      </w:r>
    </w:p>
    <w:p>
      <w:pPr>
        <w:pStyle w:val="Heading3"/>
      </w:pPr>
      <w:r>
        <w:t>Fiche Thématique 1.3</w:t>
      </w:r>
    </w:p>
    <w:p>
      <w:pPr>
        <w:pStyle w:val="ListBullet"/>
      </w:pPr>
      <w:r>
        <w:rPr>
          <w:b w:val="0"/>
          <w:i w:val="0"/>
        </w:rPr>
        <w:t>Titre de la fiche :</w:t>
      </w:r>
      <w:r>
        <w:rPr>
          <w:b/>
          <w:i w:val="0"/>
        </w:rPr>
        <w:t xml:space="preserve"> La Miséricorde Divine, Toujours Présente</w:t>
      </w:r>
    </w:p>
    <w:p>
      <w:pPr>
        <w:pStyle w:val="ListBullet"/>
      </w:pPr>
      <w:r>
        <w:rPr>
          <w:b w:val="0"/>
          <w:i w:val="0"/>
        </w:rPr>
        <w:t>Verset clé :</w:t>
      </w:r>
      <w:r>
        <w:rPr>
          <w:b/>
          <w:i w:val="0"/>
        </w:rPr>
        <w:t xml:space="preserve"> Exode 34:6-7 « Et l'Éternel passa devant lui, et s'écria : L'Éternel, l'Éternel, Dieu miséricordieux et compatissant, lent à la colère, riche en bonté et en fidélité, qui conserve son amour jusqu'à mille générations, qui pardonne l'iniquité, la rébellion et le péché, mais qui ne tient point le coupable pour innocent... »</w:t>
      </w:r>
      <w:r>
        <w:rPr>
          <w:b/>
          <w:i/>
        </w:rPr>
      </w:r>
    </w:p>
    <w:p>
      <w:pPr>
        <w:pStyle w:val="ListBullet"/>
      </w:pPr>
      <w:r>
        <w:rPr>
          <w:b w:val="0"/>
          <w:i w:val="0"/>
        </w:rPr>
        <w:t>Explication ou objectif :</w:t>
      </w:r>
      <w:r>
        <w:rPr>
          <w:b/>
          <w:i w:val="0"/>
        </w:rPr>
        <w:t xml:space="preserve"> Mettre en lumière le caractère miséricordieux et patient de Dieu, tel qu'il s'est révélé à Moïse.</w:t>
      </w:r>
    </w:p>
    <w:p>
      <w:pPr>
        <w:pStyle w:val="ListBullet"/>
      </w:pPr>
      <w:r>
        <w:rPr>
          <w:b w:val="0"/>
          <w:i w:val="0"/>
        </w:rPr>
        <w:t>Réflexion :</w:t>
      </w:r>
      <w:r>
        <w:rPr>
          <w:b/>
          <w:i w:val="0"/>
        </w:rPr>
      </w:r>
    </w:p>
    <w:p>
      <w:r>
        <w:rPr>
          <w:b w:val="0"/>
          <w:i w:val="0"/>
        </w:rPr>
        <w:t xml:space="preserve">    1.  Qu'est-ce que cela signifie que Dieu est "lent à la colère" et "riche en bonté et en fidélité" ?</w:t>
      </w:r>
    </w:p>
    <w:p>
      <w:r>
        <w:rPr>
          <w:b w:val="0"/>
          <w:i w:val="0"/>
        </w:rPr>
        <w:t xml:space="preserve">           </w:t>
      </w:r>
      <w:r>
        <w:rPr>
          <w:b w:val="0"/>
          <w:i/>
        </w:rPr>
        <w:t>Réponse suggérée : Cela indique que Dieu ne se précipite pas pour punir, mais qu'il préfère accorder son pardon et sa patience, tout en restant fidèle à ses promesses.*</w:t>
      </w:r>
    </w:p>
    <w:p>
      <w:r>
        <w:rPr>
          <w:b w:val="0"/>
          <w:i w:val="0"/>
        </w:rPr>
        <w:t xml:space="preserve">    2.  Comment la patience de Dieu envers nous nous encourage-t-elle à nous repentir et à changer de vie ?</w:t>
      </w:r>
    </w:p>
    <w:p>
      <w:r>
        <w:rPr>
          <w:b w:val="0"/>
          <w:i w:val="0"/>
        </w:rPr>
        <w:t xml:space="preserve">           </w:t>
      </w:r>
      <w:r>
        <w:rPr>
          <w:b w:val="0"/>
          <w:i/>
        </w:rPr>
        <w:t>Réponse suggérée : Savoir que Dieu nous donne des occasions de revenir à lui nous donne l'espoir et la force nécessaires pour abandonner nos péchés.*</w:t>
      </w:r>
    </w:p>
    <w:p>
      <w:pPr>
        <w:pStyle w:val="ListBullet"/>
      </w:pPr>
      <w:r>
        <w:rPr>
          <w:b w:val="0"/>
          <w:i w:val="0"/>
        </w:rPr>
        <w:t>Citation d’un héros de la foi :</w:t>
      </w:r>
      <w:r>
        <w:rPr>
          <w:b/>
          <w:i w:val="0"/>
        </w:rPr>
        <w:t xml:space="preserve"> « La miséricorde de Dieu est comme une source intarissable qui jaillit pour tous ceux qui ont soif. » - Sadhu Sundar Singh</w:t>
      </w:r>
    </w:p>
    <w:p>
      <w:pPr>
        <w:pStyle w:val="ListBullet"/>
      </w:pPr>
      <w:r>
        <w:rPr>
          <w:b w:val="0"/>
          <w:i w:val="0"/>
        </w:rPr>
        <w:t>Activité créative ou illustration collaborative :</w:t>
      </w:r>
      <w:r>
        <w:rPr>
          <w:b/>
          <w:i w:val="0"/>
        </w:rPr>
        <w:t xml:space="preserve"> Créer une fresque murale collaborative représentant une rivière qui coule sans fin, avec des messages de miséricorde et de pardon inscrits sur les rives.</w:t>
      </w:r>
    </w:p>
    <w:p>
      <w:pPr>
        <w:pStyle w:val="ListBullet"/>
      </w:pPr>
      <w:r>
        <w:rPr>
          <w:b w:val="0"/>
          <w:i w:val="0"/>
        </w:rPr>
        <w:t>Défi pratique à mettre en œuvre après le partage :</w:t>
      </w:r>
      <w:r>
        <w:rPr>
          <w:b/>
          <w:i w:val="0"/>
        </w:rPr>
        <w:t xml:space="preserve"> Pratiquer la patience envers quelqu'un qui vous irrite ou vous déçoit, en vous rappelant la patience infinie de Dieu envers vous.</w:t>
      </w:r>
    </w:p>
    <w:p>
      <w:r>
        <w:rPr>
          <w:b w:val="0"/>
          <w:i w:val="0"/>
        </w:rPr>
        <w:t>---</w:t>
      </w:r>
    </w:p>
    <w:p>
      <w:pPr>
        <w:pStyle w:val="Heading3"/>
      </w:pPr>
      <w:r>
        <w:t>Fiche Thématique 1.4</w:t>
      </w:r>
    </w:p>
    <w:p>
      <w:pPr>
        <w:pStyle w:val="ListBullet"/>
      </w:pPr>
      <w:r>
        <w:rPr>
          <w:b w:val="0"/>
          <w:i w:val="0"/>
        </w:rPr>
        <w:t>Titre de la fiche :</w:t>
      </w:r>
      <w:r>
        <w:rPr>
          <w:b/>
          <w:i w:val="0"/>
        </w:rPr>
        <w:t xml:space="preserve"> L'Espoir du Salut par la Grâce</w:t>
      </w:r>
    </w:p>
    <w:p>
      <w:pPr>
        <w:pStyle w:val="ListBullet"/>
      </w:pPr>
      <w:r>
        <w:rPr>
          <w:b w:val="0"/>
          <w:i w:val="0"/>
        </w:rPr>
        <w:t>Verset clé :</w:t>
      </w:r>
      <w:r>
        <w:rPr>
          <w:b/>
          <w:i w:val="0"/>
        </w:rPr>
        <w:t xml:space="preserve"> Psaumes 32:1-2 « Heureux celui à qui la transgression est remise, à qui le péché est pardonné ! Heureux l'homme à qui l'Éternel n'impute pas d'iniquité, et dans l'esprit duquel il n'y a point de fraude ! »</w:t>
      </w:r>
      <w:r>
        <w:rPr>
          <w:b/>
          <w:i/>
        </w:rPr>
      </w:r>
    </w:p>
    <w:p>
      <w:pPr>
        <w:pStyle w:val="ListBullet"/>
      </w:pPr>
      <w:r>
        <w:rPr>
          <w:b w:val="0"/>
          <w:i w:val="0"/>
        </w:rPr>
        <w:t>Explication ou objectif :</w:t>
      </w:r>
      <w:r>
        <w:rPr>
          <w:b/>
          <w:i w:val="0"/>
        </w:rPr>
        <w:t xml:space="preserve"> Célébrer le bonheur et la libération que procure le pardon des péchés par la grâce de Dieu, déjà expérimenté par le Psalmiste.</w:t>
      </w:r>
    </w:p>
    <w:p>
      <w:pPr>
        <w:pStyle w:val="ListBullet"/>
      </w:pPr>
      <w:r>
        <w:rPr>
          <w:b w:val="0"/>
          <w:i w:val="0"/>
        </w:rPr>
        <w:t>Réflexion :</w:t>
      </w:r>
      <w:r>
        <w:rPr>
          <w:b/>
          <w:i w:val="0"/>
        </w:rPr>
      </w:r>
    </w:p>
    <w:p>
      <w:r>
        <w:rPr>
          <w:b w:val="0"/>
          <w:i w:val="0"/>
        </w:rPr>
        <w:t xml:space="preserve">    1.  Pourquoi David utilise-t-il le mot "heureux" pour décrire celui dont les péchés sont pardonnés ?</w:t>
      </w:r>
    </w:p>
    <w:p>
      <w:r>
        <w:rPr>
          <w:b w:val="0"/>
          <w:i w:val="0"/>
        </w:rPr>
        <w:t xml:space="preserve">           </w:t>
      </w:r>
      <w:r>
        <w:rPr>
          <w:b w:val="0"/>
          <w:i/>
        </w:rPr>
        <w:t>Réponse suggérée : Le pardon libère d'un poids immense, de la culpabilité et de la condamnation, apportant une joie profonde et une paix intérieure.*</w:t>
      </w:r>
    </w:p>
    <w:p>
      <w:r>
        <w:rPr>
          <w:b w:val="0"/>
          <w:i w:val="0"/>
        </w:rPr>
        <w:t xml:space="preserve">    2.  Quelles sont les conséquences spirituelles de garder ses péchés cachés par rapport à les confesser ?</w:t>
      </w:r>
    </w:p>
    <w:p>
      <w:r>
        <w:rPr>
          <w:b w:val="0"/>
          <w:i w:val="0"/>
        </w:rPr>
        <w:t xml:space="preserve">           </w:t>
      </w:r>
      <w:r>
        <w:rPr>
          <w:b w:val="0"/>
          <w:i/>
        </w:rPr>
        <w:t>Réponse suggérée : Garder ses péchés cachés conduit à la souffrance intérieure ("mes os se consumaient"), tandis que la confession amène la guérison et le pardon.*</w:t>
      </w:r>
    </w:p>
    <w:p>
      <w:pPr>
        <w:pStyle w:val="ListBullet"/>
      </w:pPr>
      <w:r>
        <w:rPr>
          <w:b w:val="0"/>
          <w:i w:val="0"/>
        </w:rPr>
        <w:t>Citation d’un héros de la foi :</w:t>
      </w:r>
      <w:r>
        <w:rPr>
          <w:b/>
          <w:i w:val="0"/>
        </w:rPr>
        <w:t xml:space="preserve"> « La plus grande preuve de la miséricorde de Dieu n'est pas qu'il ne péché plus, mais qu'il pardonne le péché. » - D. L. Moody</w:t>
      </w:r>
    </w:p>
    <w:p>
      <w:pPr>
        <w:pStyle w:val="ListBullet"/>
      </w:pPr>
      <w:r>
        <w:rPr>
          <w:b w:val="0"/>
          <w:i w:val="0"/>
        </w:rPr>
        <w:t>Activité créative ou illustration collaborative :</w:t>
      </w:r>
      <w:r>
        <w:rPr>
          <w:b/>
          <w:i w:val="0"/>
        </w:rPr>
        <w:t xml:space="preserve"> Dessiner ou écrire sur des feuilles l'image d'une personne portant un lourd fardeau, puis une image de la même personne légère et libre. Illustrer le passage du fardeau à la liberté par le symbole d'une clé ou d'une croix.</w:t>
      </w:r>
    </w:p>
    <w:p>
      <w:pPr>
        <w:pStyle w:val="ListBullet"/>
      </w:pPr>
      <w:r>
        <w:rPr>
          <w:b w:val="0"/>
          <w:i w:val="0"/>
        </w:rPr>
        <w:t>Défi pratique à mettre en œuvre après le partage :</w:t>
      </w:r>
      <w:r>
        <w:rPr>
          <w:b/>
          <w:i w:val="0"/>
        </w:rPr>
        <w:t xml:space="preserve"> Si vous portez un fardeau de culpabilité, prenez un temps pour confesser ce péché à Dieu et accepter son pardon. Partagez cette bonne nouvelle avec quelqu'un par une parole d'encouragement.</w:t>
      </w:r>
    </w:p>
    <w:p>
      <w:r>
        <w:rPr>
          <w:b w:val="0"/>
          <w:i w:val="0"/>
        </w:rPr>
        <w:t>---</w:t>
      </w:r>
    </w:p>
    <w:p>
      <w:pPr>
        <w:pStyle w:val="Heading3"/>
      </w:pPr>
      <w:r>
        <w:t>Fiche Thématique 1.5</w:t>
      </w:r>
    </w:p>
    <w:p>
      <w:pPr>
        <w:pStyle w:val="ListBullet"/>
      </w:pPr>
      <w:r>
        <w:rPr>
          <w:b w:val="0"/>
          <w:i w:val="0"/>
        </w:rPr>
        <w:t>Titre de la fiche :</w:t>
      </w:r>
      <w:r>
        <w:rPr>
          <w:b/>
          <w:i w:val="0"/>
        </w:rPr>
        <w:t xml:space="preserve"> La Loi : Préparation ou Obstacle ?</w:t>
      </w:r>
    </w:p>
    <w:p>
      <w:pPr>
        <w:pStyle w:val="ListBullet"/>
      </w:pPr>
      <w:r>
        <w:rPr>
          <w:b w:val="0"/>
          <w:i w:val="0"/>
        </w:rPr>
        <w:t>Verset clé :</w:t>
      </w:r>
      <w:r>
        <w:rPr>
          <w:b/>
          <w:i w:val="0"/>
        </w:rPr>
        <w:t xml:space="preserve"> Galates 3:10 « Car tous ceux qui s'attachent aux œuvres de la loi sont sous la malédiction ; car il est écrit : Maudit est quiconque n'observe pas tout ce qui est écrit dans le livre de la loi, et ne le met pas en pratique. »</w:t>
      </w:r>
      <w:r>
        <w:rPr>
          <w:b/>
          <w:i/>
        </w:rPr>
      </w:r>
    </w:p>
    <w:p>
      <w:pPr>
        <w:pStyle w:val="ListBullet"/>
      </w:pPr>
      <w:r>
        <w:rPr>
          <w:b w:val="0"/>
          <w:i w:val="0"/>
        </w:rPr>
        <w:t>Explication ou objectif :</w:t>
      </w:r>
      <w:r>
        <w:rPr>
          <w:b/>
          <w:i w:val="0"/>
        </w:rPr>
        <w:t xml:space="preserve"> Montrer que la Loi, bien qu'étant un don de Dieu, ne pouvait pas justifier l'homme, mais révélait plutôt son incapacité à atteindre la perfection divine.</w:t>
      </w:r>
    </w:p>
    <w:p>
      <w:pPr>
        <w:pStyle w:val="ListBullet"/>
      </w:pPr>
      <w:r>
        <w:rPr>
          <w:b w:val="0"/>
          <w:i w:val="0"/>
        </w:rPr>
        <w:t>Réflexion :</w:t>
      </w:r>
      <w:r>
        <w:rPr>
          <w:b/>
          <w:i w:val="0"/>
        </w:rPr>
      </w:r>
    </w:p>
    <w:p>
      <w:r>
        <w:rPr>
          <w:b w:val="0"/>
          <w:i w:val="0"/>
        </w:rPr>
        <w:t xml:space="preserve">    1.  Si la Loi ne peut pas nous sauver, quel était son but ?</w:t>
      </w:r>
    </w:p>
    <w:p>
      <w:r>
        <w:rPr>
          <w:b w:val="0"/>
          <w:i w:val="0"/>
        </w:rPr>
        <w:t xml:space="preserve">           </w:t>
      </w:r>
      <w:r>
        <w:rPr>
          <w:b w:val="0"/>
          <w:i/>
        </w:rPr>
        <w:t>Réponse suggérée : Le but de la Loi était de nous révéler notre péché, de nous montrer notre besoin d'un Sauveur et de nous conduire à Christ.*</w:t>
      </w:r>
    </w:p>
    <w:p>
      <w:r>
        <w:rPr>
          <w:b w:val="0"/>
          <w:i w:val="0"/>
        </w:rPr>
        <w:t xml:space="preserve">    2.  Comment une compréhension de l'impossibilité d'être sauvé par la Loi nous pousse-t-elle vers la grâce ?</w:t>
      </w:r>
    </w:p>
    <w:p>
      <w:r>
        <w:rPr>
          <w:b w:val="0"/>
          <w:i w:val="0"/>
        </w:rPr>
        <w:t xml:space="preserve">           </w:t>
      </w:r>
      <w:r>
        <w:rPr>
          <w:b w:val="0"/>
          <w:i/>
        </w:rPr>
        <w:t>Réponse suggérée : Elle nous fait réaliser que nous ne pouvons pas y arriver par nous-mêmes et nous pousse à chercher le secours gratuit offert par Dieu en Jésus-Christ.*</w:t>
      </w:r>
    </w:p>
    <w:p>
      <w:pPr>
        <w:pStyle w:val="ListBullet"/>
      </w:pPr>
      <w:r>
        <w:rPr>
          <w:b w:val="0"/>
          <w:i w:val="0"/>
        </w:rPr>
        <w:t>Citation d’un héros de la foi :</w:t>
      </w:r>
      <w:r>
        <w:rPr>
          <w:b/>
          <w:i w:val="0"/>
        </w:rPr>
        <w:t xml:space="preserve"> « La Loi met le péché à nu, mais la Grâce le couvre. » - George Whitefield</w:t>
      </w:r>
    </w:p>
    <w:p>
      <w:pPr>
        <w:pStyle w:val="ListBullet"/>
      </w:pPr>
      <w:r>
        <w:rPr>
          <w:b w:val="0"/>
          <w:i w:val="0"/>
        </w:rPr>
        <w:t>Activité créative ou illustration collaborative :</w:t>
      </w:r>
      <w:r>
        <w:rPr>
          <w:b/>
          <w:i w:val="0"/>
        </w:rPr>
        <w:t xml:space="preserve"> Créer deux colonnes : "La Loi" et "La Grâce". Dans la colonne "La Loi", écrire des mots comme "Exigence", "Condamnation", "Impossible". Dans la colonne "La Grâce", écrire des mots comme "Don", "Liberté", "Amour", "Pardon".</w:t>
      </w:r>
    </w:p>
    <w:p>
      <w:pPr>
        <w:pStyle w:val="ListBullet"/>
      </w:pPr>
      <w:r>
        <w:rPr>
          <w:b w:val="0"/>
          <w:i w:val="0"/>
        </w:rPr>
        <w:t>Défi pratique à mettre en œuvre après le partage :</w:t>
      </w:r>
      <w:r>
        <w:rPr>
          <w:b/>
          <w:i w:val="0"/>
        </w:rPr>
        <w:t xml:space="preserve"> Identifier une situation où vous essayez de vous "améliorer" par vos propres efforts, sans compter sur la force de Dieu. Prier pour demander la grâce de dépendre de Lui plutôt que de vous-même.</w:t>
      </w:r>
    </w:p>
    <w:p>
      <w:r>
        <w:rPr>
          <w:b w:val="0"/>
          <w:i w:val="0"/>
        </w:rPr>
        <w:t>---</w:t>
      </w:r>
    </w:p>
    <w:p>
      <w:pPr>
        <w:pStyle w:val="Heading2"/>
      </w:pPr>
      <w:r>
        <w:t>Groupe 2 : La Grâce Révélée en Jésus-Christ et ses Effets</w:t>
      </w:r>
    </w:p>
    <w:p>
      <w:pPr>
        <w:pStyle w:val="Heading3"/>
      </w:pPr>
      <w:r>
        <w:t>Fiche Thématique 2.1</w:t>
      </w:r>
    </w:p>
    <w:p>
      <w:pPr>
        <w:pStyle w:val="ListBullet"/>
      </w:pPr>
      <w:r>
        <w:rPr>
          <w:b w:val="0"/>
          <w:i w:val="0"/>
        </w:rPr>
        <w:t>Titre de la fiche :</w:t>
      </w:r>
      <w:r>
        <w:rPr>
          <w:b/>
          <w:i w:val="0"/>
        </w:rPr>
        <w:t xml:space="preserve"> La Grâce et la Vérité sont venues en Jésus</w:t>
      </w:r>
    </w:p>
    <w:p>
      <w:pPr>
        <w:pStyle w:val="ListBullet"/>
      </w:pPr>
      <w:r>
        <w:rPr>
          <w:b w:val="0"/>
          <w:i w:val="0"/>
        </w:rPr>
        <w:t>Verset clé :</w:t>
      </w:r>
      <w:r>
        <w:rPr>
          <w:b/>
          <w:i w:val="0"/>
        </w:rPr>
        <w:t xml:space="preserve"> Jean 1:17 « car la loi a été donnée par Moïse, la grâce et la vérité sont venues par Jésus-Christ. »</w:t>
      </w:r>
      <w:r>
        <w:rPr>
          <w:b/>
          <w:i/>
        </w:rPr>
      </w:r>
    </w:p>
    <w:p>
      <w:pPr>
        <w:pStyle w:val="ListBullet"/>
      </w:pPr>
      <w:r>
        <w:rPr>
          <w:b w:val="0"/>
          <w:i w:val="0"/>
        </w:rPr>
        <w:t>Explication ou objectif :</w:t>
      </w:r>
      <w:r>
        <w:rPr>
          <w:b/>
          <w:i w:val="0"/>
        </w:rPr>
        <w:t xml:space="preserve"> Saisir que Jésus-Christ n'est pas seulement venu pour apporter une nouvelle loi, mais pour incarner et manifester la grâce et la vérité de Dieu.</w:t>
      </w:r>
    </w:p>
    <w:p>
      <w:pPr>
        <w:pStyle w:val="ListBullet"/>
      </w:pPr>
      <w:r>
        <w:rPr>
          <w:b w:val="0"/>
          <w:i w:val="0"/>
        </w:rPr>
        <w:t>Réflexion :</w:t>
      </w:r>
      <w:r>
        <w:rPr>
          <w:b/>
          <w:i w:val="0"/>
        </w:rPr>
      </w:r>
    </w:p>
    <w:p>
      <w:r>
        <w:rPr>
          <w:b w:val="0"/>
          <w:i w:val="0"/>
        </w:rPr>
        <w:t xml:space="preserve">    1.  Quelle est la différence principale entre la Loi donnée par Moïse et la grâce et la vérité venues par Jésus ?</w:t>
      </w:r>
    </w:p>
    <w:p>
      <w:r>
        <w:rPr>
          <w:b w:val="0"/>
          <w:i w:val="0"/>
        </w:rPr>
        <w:t xml:space="preserve">           </w:t>
      </w:r>
      <w:r>
        <w:rPr>
          <w:b w:val="0"/>
          <w:i/>
        </w:rPr>
        <w:t>Réponse suggérée : La Loi mettait l'accent sur les exigences et les commandements, tandis que la grâce et la vérité en Jésus sont axées sur la relation, le pardon et la transformation par son œuvre.*</w:t>
      </w:r>
    </w:p>
    <w:p>
      <w:r>
        <w:rPr>
          <w:b w:val="0"/>
          <w:i w:val="0"/>
        </w:rPr>
        <w:t xml:space="preserve">    2.  Comment la manifestation de la "vérité" en Jésus complète-t-elle celle de la "grâce" ?</w:t>
      </w:r>
    </w:p>
    <w:p>
      <w:r>
        <w:rPr>
          <w:b w:val="0"/>
          <w:i w:val="0"/>
        </w:rPr>
        <w:t xml:space="preserve">           </w:t>
      </w:r>
      <w:r>
        <w:rPr>
          <w:b w:val="0"/>
          <w:i/>
        </w:rPr>
        <w:t>Réponse suggérée : La vérité nous révèle qui nous sommes vraiment devant Dieu (des pécheurs ayant besoin de grâce) et la réalité de l'amour de Dieu, tandis que la grâce nous offre le moyen d'être réconciliés.*</w:t>
      </w:r>
    </w:p>
    <w:p>
      <w:pPr>
        <w:pStyle w:val="ListBullet"/>
      </w:pPr>
      <w:r>
        <w:rPr>
          <w:b w:val="0"/>
          <w:i w:val="0"/>
        </w:rPr>
        <w:t>Citation d’un héros de la foi :</w:t>
      </w:r>
      <w:r>
        <w:rPr>
          <w:b/>
          <w:i w:val="0"/>
        </w:rPr>
        <w:t xml:space="preserve"> « La grâce est la miséricorde de Dieu descendue du ciel pour illuminer le monde. Jésus-Christ est cette grâce. » - Billy Graham</w:t>
      </w:r>
    </w:p>
    <w:p>
      <w:pPr>
        <w:pStyle w:val="ListBullet"/>
      </w:pPr>
      <w:r>
        <w:rPr>
          <w:b w:val="0"/>
          <w:i w:val="0"/>
        </w:rPr>
        <w:t>Activité créative ou illustration collaborative :</w:t>
      </w:r>
      <w:r>
        <w:rPr>
          <w:b/>
          <w:i w:val="0"/>
        </w:rPr>
        <w:t xml:space="preserve"> Dessiner un pont reliant deux rives. Une rive représente la loi (ou l'ancienne alliance) et l'autre, la grâce et la vérité (ou la nouvelle alliance). Jésus est représenté au milieu du pont, reliant les deux.</w:t>
      </w:r>
    </w:p>
    <w:p>
      <w:pPr>
        <w:pStyle w:val="ListBullet"/>
      </w:pPr>
      <w:r>
        <w:rPr>
          <w:b w:val="0"/>
          <w:i w:val="0"/>
        </w:rPr>
        <w:t>Défi pratique à mettre en œuvre après le partage :</w:t>
      </w:r>
      <w:r>
        <w:rPr>
          <w:b/>
          <w:i w:val="0"/>
        </w:rPr>
        <w:t xml:space="preserve"> Chercher activement la vérité de Dieu dans sa Parole et l'appliquer dans sa vie, sachant que cette vérité nous libère et nous rend conformes à la grâce reçue.</w:t>
      </w:r>
    </w:p>
    <w:p>
      <w:r>
        <w:rPr>
          <w:b w:val="0"/>
          <w:i w:val="0"/>
        </w:rPr>
        <w:t>---</w:t>
      </w:r>
    </w:p>
    <w:p>
      <w:pPr>
        <w:pStyle w:val="Heading3"/>
      </w:pPr>
      <w:r>
        <w:t>Fiche Thématique 2.2</w:t>
      </w:r>
    </w:p>
    <w:p>
      <w:pPr>
        <w:pStyle w:val="ListBullet"/>
      </w:pPr>
      <w:r>
        <w:rPr>
          <w:b w:val="0"/>
          <w:i w:val="0"/>
        </w:rPr>
        <w:t>Titre de la fiche :</w:t>
      </w:r>
      <w:r>
        <w:rPr>
          <w:b/>
          <w:i w:val="0"/>
        </w:rPr>
        <w:t xml:space="preserve"> Le Don de la Justification par la Grâce</w:t>
      </w:r>
    </w:p>
    <w:p>
      <w:pPr>
        <w:pStyle w:val="ListBullet"/>
      </w:pPr>
      <w:r>
        <w:rPr>
          <w:b w:val="0"/>
          <w:i w:val="0"/>
        </w:rPr>
        <w:t>Verset clé :</w:t>
      </w:r>
      <w:r>
        <w:rPr>
          <w:b/>
          <w:i w:val="0"/>
        </w:rPr>
        <w:t xml:space="preserve"> Romains 3:24 « et ils sont gratuitement justifiés par sa grâce, par le moyen de la rédemption qui est en Jésus-Christ. »</w:t>
      </w:r>
      <w:r>
        <w:rPr>
          <w:b/>
          <w:i/>
        </w:rPr>
      </w:r>
    </w:p>
    <w:p>
      <w:pPr>
        <w:pStyle w:val="ListBullet"/>
      </w:pPr>
      <w:r>
        <w:rPr>
          <w:b w:val="0"/>
          <w:i w:val="0"/>
        </w:rPr>
        <w:t>Explication ou objectif :</w:t>
      </w:r>
      <w:r>
        <w:rPr>
          <w:b/>
          <w:i w:val="0"/>
        </w:rPr>
        <w:t xml:space="preserve"> Comprendre que nous sommes déclarés justes devant Dieu, non par nos efforts, mais comme un cadeau gratuit reçu par la foi en l'œuvre rédemptrice de Jésus.</w:t>
      </w:r>
    </w:p>
    <w:p>
      <w:pPr>
        <w:pStyle w:val="ListBullet"/>
      </w:pPr>
      <w:r>
        <w:rPr>
          <w:b w:val="0"/>
          <w:i w:val="0"/>
        </w:rPr>
        <w:t>Réflexion :</w:t>
      </w:r>
      <w:r>
        <w:rPr>
          <w:b/>
          <w:i w:val="0"/>
        </w:rPr>
      </w:r>
    </w:p>
    <w:p>
      <w:r>
        <w:rPr>
          <w:b w:val="0"/>
          <w:i w:val="0"/>
        </w:rPr>
        <w:t xml:space="preserve">    1.  Qu'est-ce que signifie être "justifié" ? Est-ce quelque chose que nous pouvons accomplir nous-mêmes ?</w:t>
      </w:r>
    </w:p>
    <w:p>
      <w:r>
        <w:rPr>
          <w:b w:val="0"/>
          <w:i w:val="0"/>
        </w:rPr>
        <w:t xml:space="preserve">           </w:t>
      </w:r>
      <w:r>
        <w:rPr>
          <w:b w:val="0"/>
          <w:i/>
        </w:rPr>
        <w:t>Réponse suggérée : Être justifié signifie être déclaré juste, sans culpabilité, comme si nous n'avions jamais péché. C'est impossible par nos propres moyens, c'est un acte de Dieu basé sur le sacrifice de Jésus.*</w:t>
      </w:r>
    </w:p>
    <w:p>
      <w:r>
        <w:rPr>
          <w:b w:val="0"/>
          <w:i w:val="0"/>
        </w:rPr>
        <w:t xml:space="preserve">    2.  Comment la pensée que nous sommes "gratuitement justifiés" peut-elle affecter notre sentiment de valeur et notre comportement ?</w:t>
      </w:r>
    </w:p>
    <w:p>
      <w:r>
        <w:rPr>
          <w:b w:val="0"/>
          <w:i w:val="0"/>
        </w:rPr>
        <w:t xml:space="preserve">           </w:t>
      </w:r>
      <w:r>
        <w:rPr>
          <w:b w:val="0"/>
          <w:i/>
        </w:rPr>
        <w:t>Réponse suggérée : Cela nous libère de la condamnation et de l'insécurité, nous permettant de vivre avec confiance et amour, non pas pour gagner le salut, mais par gratitude pour le salut reçu.*</w:t>
      </w:r>
    </w:p>
    <w:p>
      <w:pPr>
        <w:pStyle w:val="ListBullet"/>
      </w:pPr>
      <w:r>
        <w:rPr>
          <w:b w:val="0"/>
          <w:i w:val="0"/>
        </w:rPr>
        <w:t>Citation d’un héros de la foi :</w:t>
      </w:r>
      <w:r>
        <w:rPr>
          <w:b/>
          <w:i w:val="0"/>
        </w:rPr>
        <w:t xml:space="preserve"> « La justification par la foi est le pivot sur lequel le christianisme tourne. » - Martin Luther</w:t>
      </w:r>
    </w:p>
    <w:p>
      <w:pPr>
        <w:pStyle w:val="ListBullet"/>
      </w:pPr>
      <w:r>
        <w:rPr>
          <w:b w:val="0"/>
          <w:i w:val="0"/>
        </w:rPr>
        <w:t>Activité créative ou illustration collaborative :</w:t>
      </w:r>
      <w:r>
        <w:rPr>
          <w:b/>
          <w:i w:val="0"/>
        </w:rPr>
        <w:t xml:space="preserve"> Créer une image où une personne est enchaînée par des liens de "péchés" et de "culpabilité". Jésus, avec sa croix, coupe ces liens et offre une nouvelle robe blanche immaculée (la justice de Dieu).</w:t>
      </w:r>
    </w:p>
    <w:p>
      <w:pPr>
        <w:pStyle w:val="ListBullet"/>
      </w:pPr>
      <w:r>
        <w:rPr>
          <w:b w:val="0"/>
          <w:i w:val="0"/>
        </w:rPr>
        <w:t>Défi pratique à mettre en œuvre après le partage :</w:t>
      </w:r>
      <w:r>
        <w:rPr>
          <w:b/>
          <w:i w:val="0"/>
        </w:rPr>
        <w:t xml:space="preserve"> Face à une situation où vous vous sentez coupable ou indigne, rappelez-vous que vous êtes justifié par la grâce de Dieu en Christ. Affirmez-le avec foi.</w:t>
      </w:r>
    </w:p>
    <w:p>
      <w:r>
        <w:rPr>
          <w:b w:val="0"/>
          <w:i w:val="0"/>
        </w:rPr>
        <w:t>---</w:t>
      </w:r>
    </w:p>
    <w:p>
      <w:pPr>
        <w:pStyle w:val="Heading3"/>
      </w:pPr>
      <w:r>
        <w:t>Fiche Thématique 2.3</w:t>
      </w:r>
    </w:p>
    <w:p>
      <w:pPr>
        <w:pStyle w:val="ListBullet"/>
      </w:pPr>
      <w:r>
        <w:rPr>
          <w:b w:val="0"/>
          <w:i w:val="0"/>
        </w:rPr>
        <w:t>Titre de la fiche :</w:t>
      </w:r>
      <w:r>
        <w:rPr>
          <w:b/>
          <w:i w:val="0"/>
        </w:rPr>
        <w:t xml:space="preserve"> La Foi : La Main qui Reçoit le Don</w:t>
      </w:r>
    </w:p>
    <w:p>
      <w:pPr>
        <w:pStyle w:val="ListBullet"/>
      </w:pPr>
      <w:r>
        <w:rPr>
          <w:b w:val="0"/>
          <w:i w:val="0"/>
        </w:rPr>
        <w:t>Verset clé :</w:t>
      </w:r>
      <w:r>
        <w:rPr>
          <w:b/>
          <w:i w:val="0"/>
        </w:rPr>
        <w:t xml:space="preserve"> Romains 4:16 « C'est pourquoi les héritiers le sont par la foi, pour que ce soit par grâce, afin que la promesse soit assurée à toute la postérité, non seulement à celle qui est sous la loi, mais aussi à celle qui a la foi d'Abraham, notre père à tous. »</w:t>
      </w:r>
      <w:r>
        <w:rPr>
          <w:b/>
          <w:i/>
        </w:rPr>
      </w:r>
    </w:p>
    <w:p>
      <w:pPr>
        <w:pStyle w:val="ListBullet"/>
      </w:pPr>
      <w:r>
        <w:rPr>
          <w:b w:val="0"/>
          <w:i w:val="0"/>
        </w:rPr>
        <w:t>Explication ou objectif :</w:t>
      </w:r>
      <w:r>
        <w:rPr>
          <w:b/>
          <w:i w:val="0"/>
        </w:rPr>
        <w:t xml:space="preserve"> Souligner que la foi est le moyen par lequel nous recevons le don gratuit de la grâce de Dieu.</w:t>
      </w:r>
    </w:p>
    <w:p>
      <w:pPr>
        <w:pStyle w:val="ListBullet"/>
      </w:pPr>
      <w:r>
        <w:rPr>
          <w:b w:val="0"/>
          <w:i w:val="0"/>
        </w:rPr>
        <w:t>Réflexion :</w:t>
      </w:r>
      <w:r>
        <w:rPr>
          <w:b/>
          <w:i w:val="0"/>
        </w:rPr>
      </w:r>
    </w:p>
    <w:p>
      <w:r>
        <w:rPr>
          <w:b w:val="0"/>
          <w:i w:val="0"/>
        </w:rPr>
        <w:t xml:space="preserve">    1.  Pourquoi la foi est-elle essentielle pour recevoir la grâce ? La grâce n'est-elle pas déjà offerte ?</w:t>
      </w:r>
    </w:p>
    <w:p>
      <w:r>
        <w:rPr>
          <w:b w:val="0"/>
          <w:i w:val="0"/>
        </w:rPr>
        <w:t xml:space="preserve">           </w:t>
      </w:r>
      <w:r>
        <w:rPr>
          <w:b w:val="0"/>
          <w:i/>
        </w:rPr>
        <w:t>Réponse suggérée : La foi est comme la main tendue qui reçoit le cadeau. Sans foi, le cadeau reste non reçu, malgré sa disponibilité.*</w:t>
      </w:r>
    </w:p>
    <w:p>
      <w:r>
        <w:rPr>
          <w:b w:val="0"/>
          <w:i w:val="0"/>
        </w:rPr>
        <w:t xml:space="preserve">    2.  Comment la foi nous aide-t-elle à ne pas tomber dans l'orgueil ou la complaisance ?</w:t>
      </w:r>
    </w:p>
    <w:p>
      <w:r>
        <w:rPr>
          <w:b w:val="0"/>
          <w:i w:val="0"/>
        </w:rPr>
        <w:t xml:space="preserve">           </w:t>
      </w:r>
      <w:r>
        <w:rPr>
          <w:b w:val="0"/>
          <w:i/>
        </w:rPr>
        <w:t>Réponse suggérée : La foi reconnaît que tout vient de Dieu, nous maintenant humbles et dépendants de sa grâce, et nous encourageant à vivre en accord avec ce don.*</w:t>
      </w:r>
    </w:p>
    <w:p>
      <w:pPr>
        <w:pStyle w:val="ListBullet"/>
      </w:pPr>
      <w:r>
        <w:rPr>
          <w:b w:val="0"/>
          <w:i w:val="0"/>
        </w:rPr>
        <w:t>Citation d’un héros de la foi :</w:t>
      </w:r>
      <w:r>
        <w:rPr>
          <w:b/>
          <w:i w:val="0"/>
        </w:rPr>
        <w:t xml:space="preserve"> « La foi est de croire ce que vous ne voyez pas, et la récompense de cette foi est de voir ce que vous croyez. » - Saint Augustin</w:t>
      </w:r>
    </w:p>
    <w:p>
      <w:pPr>
        <w:pStyle w:val="ListBullet"/>
      </w:pPr>
      <w:r>
        <w:rPr>
          <w:b w:val="0"/>
          <w:i w:val="0"/>
        </w:rPr>
        <w:t>Activité créative ou illustration collaborative :</w:t>
      </w:r>
      <w:r>
        <w:rPr>
          <w:b/>
          <w:i w:val="0"/>
        </w:rPr>
        <w:t xml:space="preserve"> Dessiner deux mains : l'une tendue pour recevoir quelque chose, l'autre offrant un cadeau (symbolisant la grâce). Associer la main qui reçoit à la foi.</w:t>
      </w:r>
    </w:p>
    <w:p>
      <w:pPr>
        <w:pStyle w:val="ListBullet"/>
      </w:pPr>
      <w:r>
        <w:rPr>
          <w:b w:val="0"/>
          <w:i w:val="0"/>
        </w:rPr>
        <w:t>Défi pratique à mettre en œuvre après le partage :</w:t>
      </w:r>
      <w:r>
        <w:rPr>
          <w:b/>
          <w:i w:val="0"/>
        </w:rPr>
        <w:t xml:space="preserve"> Identifier une promesse de Dieu dans les Écritures et l'accepter par la foi, comme si elle était déjà accomplie. Prier pour renforcer votre foi.</w:t>
      </w:r>
    </w:p>
    <w:p>
      <w:r>
        <w:rPr>
          <w:b w:val="0"/>
          <w:i w:val="0"/>
        </w:rPr>
        <w:t>---</w:t>
      </w:r>
    </w:p>
    <w:p>
      <w:pPr>
        <w:pStyle w:val="Heading3"/>
      </w:pPr>
      <w:r>
        <w:t>Fiche Thématique 2.4</w:t>
      </w:r>
    </w:p>
    <w:p>
      <w:pPr>
        <w:pStyle w:val="ListBullet"/>
      </w:pPr>
      <w:r>
        <w:rPr>
          <w:b w:val="0"/>
          <w:i w:val="0"/>
        </w:rPr>
        <w:t>Titre de la fiche :</w:t>
      </w:r>
      <w:r>
        <w:rPr>
          <w:b/>
          <w:i w:val="0"/>
        </w:rPr>
        <w:t xml:space="preserve"> Les Effets Transformateurs de la Grâce</w:t>
      </w:r>
    </w:p>
    <w:p>
      <w:pPr>
        <w:pStyle w:val="ListBullet"/>
      </w:pPr>
      <w:r>
        <w:rPr>
          <w:b w:val="0"/>
          <w:i w:val="0"/>
        </w:rPr>
        <w:t>Verset clé :</w:t>
      </w:r>
      <w:r>
        <w:rPr>
          <w:b/>
          <w:i w:val="0"/>
        </w:rPr>
        <w:t xml:space="preserve"> Tite 2:11-12 « Car la grâce de Dieu, source de salut pour tous les hommes, a été manifestée, nous enseignant à renoncer à l'impiété et aux désirs mondains, et à vivre dans le monde présent selon la sagesse, la justice et la piété. »</w:t>
      </w:r>
      <w:r>
        <w:rPr>
          <w:b/>
          <w:i/>
        </w:rPr>
      </w:r>
    </w:p>
    <w:p>
      <w:pPr>
        <w:pStyle w:val="ListBullet"/>
      </w:pPr>
      <w:r>
        <w:rPr>
          <w:b w:val="0"/>
          <w:i w:val="0"/>
        </w:rPr>
        <w:t>Explication ou objectif :</w:t>
      </w:r>
      <w:r>
        <w:rPr>
          <w:b/>
          <w:i w:val="0"/>
        </w:rPr>
        <w:t xml:space="preserve"> Explorer comment la grâce de Dieu ne se contente pas de pardonner, mais transforme activement nos vies.</w:t>
      </w:r>
    </w:p>
    <w:p>
      <w:pPr>
        <w:pStyle w:val="ListBullet"/>
      </w:pPr>
      <w:r>
        <w:rPr>
          <w:b w:val="0"/>
          <w:i w:val="0"/>
        </w:rPr>
        <w:t>Réflexion :</w:t>
      </w:r>
      <w:r>
        <w:rPr>
          <w:b/>
          <w:i w:val="0"/>
        </w:rPr>
      </w:r>
    </w:p>
    <w:p>
      <w:r>
        <w:rPr>
          <w:b w:val="0"/>
          <w:i w:val="0"/>
        </w:rPr>
        <w:t xml:space="preserve">    1.  Comment la grâce "enseigne"-t-elle ? De quelle manière nous transforme-t-elle ?</w:t>
      </w:r>
    </w:p>
    <w:p>
      <w:r>
        <w:rPr>
          <w:b w:val="0"/>
          <w:i w:val="0"/>
        </w:rPr>
        <w:t xml:space="preserve">           </w:t>
      </w:r>
      <w:r>
        <w:rPr>
          <w:b w:val="0"/>
          <w:i/>
        </w:rPr>
        <w:t>Réponse suggérée : Elle transforme nos désirs, nos motivations et nos comportements, nous guidant vers une vie qui honore Dieu et reflète sa nature.*</w:t>
      </w:r>
    </w:p>
    <w:p>
      <w:r>
        <w:rPr>
          <w:b w:val="0"/>
          <w:i w:val="0"/>
        </w:rPr>
        <w:t xml:space="preserve">    2.  Pouvez-vous citer un exemple concret de la manière dont la grâce de Dieu a transformé une vie (votre vie, celle de quelqu'un d'autre, ou un personnage biblique) ?</w:t>
      </w:r>
    </w:p>
    <w:p>
      <w:r>
        <w:rPr>
          <w:b w:val="0"/>
          <w:i w:val="0"/>
        </w:rPr>
        <w:t xml:space="preserve">           </w:t>
      </w:r>
      <w:r>
        <w:rPr>
          <w:b w:val="0"/>
          <w:i/>
        </w:rPr>
        <w:t>Réponse suggérée : L'exemple de Paul, de Saul le persécuteur à Paul l'apôtre, est frappant. Ou le brigand sur la croix, transformé en un instant par la grâce.*</w:t>
      </w:r>
    </w:p>
    <w:p>
      <w:pPr>
        <w:pStyle w:val="ListBullet"/>
      </w:pPr>
      <w:r>
        <w:rPr>
          <w:b w:val="0"/>
          <w:i w:val="0"/>
        </w:rPr>
        <w:t>Citation d’un héros de la foi :</w:t>
      </w:r>
      <w:r>
        <w:rPr>
          <w:b/>
          <w:i w:val="0"/>
        </w:rPr>
        <w:t xml:space="preserve"> « La grâce de Dieu est comme un feu qui purifie, pas pour détruire, mais pour transformer en quelque chose de beau. » - Catherine Booth</w:t>
      </w:r>
    </w:p>
    <w:p>
      <w:pPr>
        <w:pStyle w:val="ListBullet"/>
      </w:pPr>
      <w:r>
        <w:rPr>
          <w:b w:val="0"/>
          <w:i w:val="0"/>
        </w:rPr>
        <w:t>Activité créative ou illustration collaborative :</w:t>
      </w:r>
      <w:r>
        <w:rPr>
          <w:b/>
          <w:i w:val="0"/>
        </w:rPr>
        <w:t xml:space="preserve"> Créer un collage avec des images représentant la "vie avant" la grâce (chaos, tristesse, égoïsme) et la "vie après" la grâce (paix, joie, service, amour).</w:t>
      </w:r>
    </w:p>
    <w:p>
      <w:pPr>
        <w:pStyle w:val="ListBullet"/>
      </w:pPr>
      <w:r>
        <w:rPr>
          <w:b w:val="0"/>
          <w:i w:val="0"/>
        </w:rPr>
        <w:t>Défi pratique à mettre en œuvre après le partage :</w:t>
      </w:r>
      <w:r>
        <w:rPr>
          <w:b/>
          <w:i w:val="0"/>
        </w:rPr>
        <w:t xml:space="preserve"> Identifier un domaine de votre vie où vous avez besoin de la transformation de la grâce. Prier pour que la grâce de Dieu agisse en vous et change vos désirs et vos actions.</w:t>
      </w:r>
    </w:p>
    <w:p>
      <w:r>
        <w:rPr>
          <w:b w:val="0"/>
          <w:i w:val="0"/>
        </w:rPr>
        <w:t>---</w:t>
      </w:r>
    </w:p>
    <w:p>
      <w:pPr>
        <w:pStyle w:val="Heading3"/>
      </w:pPr>
      <w:r>
        <w:t>Fiche Thématique 2.5</w:t>
      </w:r>
    </w:p>
    <w:p>
      <w:pPr>
        <w:pStyle w:val="ListBullet"/>
      </w:pPr>
      <w:r>
        <w:rPr>
          <w:b w:val="0"/>
          <w:i w:val="0"/>
        </w:rPr>
        <w:t>Titre de la fiche :</w:t>
      </w:r>
      <w:r>
        <w:rPr>
          <w:b/>
          <w:i w:val="0"/>
        </w:rPr>
        <w:t xml:space="preserve"> La Puissance de Dieu dans notre Faiblesse</w:t>
      </w:r>
    </w:p>
    <w:p>
      <w:pPr>
        <w:pStyle w:val="ListBullet"/>
      </w:pPr>
      <w:r>
        <w:rPr>
          <w:b w:val="0"/>
          <w:i w:val="0"/>
        </w:rPr>
        <w:t>Verset clé :</w:t>
      </w:r>
      <w:r>
        <w:rPr>
          <w:b/>
          <w:i w:val="0"/>
        </w:rPr>
        <w:t xml:space="preserve"> 2 Corinthiens 12:9 « et il m'a dit : Ma grâce te suffit, car ma puissance s'accomplit dans la faiblesse. Je me glorifierai donc bien plus volontiers de mes faiblesses, afin que la puissance de Christ repose sur moi. »</w:t>
      </w:r>
      <w:r>
        <w:rPr>
          <w:b/>
          <w:i/>
        </w:rPr>
      </w:r>
    </w:p>
    <w:p>
      <w:pPr>
        <w:pStyle w:val="ListBullet"/>
      </w:pPr>
      <w:r>
        <w:rPr>
          <w:b w:val="0"/>
          <w:i w:val="0"/>
        </w:rPr>
        <w:t>Explication ou objectif :</w:t>
      </w:r>
      <w:r>
        <w:rPr>
          <w:b/>
          <w:i w:val="0"/>
        </w:rPr>
        <w:t xml:space="preserve"> Comprendre que notre faiblesse n'est pas un obstacle à la puissance de Dieu, mais souvent le terrain fertile où sa grâce et sa puissance se manifestent le plus.</w:t>
      </w:r>
    </w:p>
    <w:p>
      <w:pPr>
        <w:pStyle w:val="ListBullet"/>
      </w:pPr>
      <w:r>
        <w:rPr>
          <w:b w:val="0"/>
          <w:i w:val="0"/>
        </w:rPr>
        <w:t>Réflexion :</w:t>
      </w:r>
      <w:r>
        <w:rPr>
          <w:b/>
          <w:i w:val="0"/>
        </w:rPr>
      </w:r>
    </w:p>
    <w:p>
      <w:r>
        <w:rPr>
          <w:b w:val="0"/>
          <w:i w:val="0"/>
        </w:rPr>
        <w:t xml:space="preserve">    1.  Pourquoi est-il souvent plus facile pour nous de compter sur la puissance de Dieu quand nous sommes faibles plutôt que forts ?</w:t>
      </w:r>
    </w:p>
    <w:p>
      <w:r>
        <w:rPr>
          <w:b w:val="0"/>
          <w:i w:val="0"/>
        </w:rPr>
        <w:t xml:space="preserve">           </w:t>
      </w:r>
      <w:r>
        <w:rPr>
          <w:b w:val="0"/>
          <w:i/>
        </w:rPr>
        <w:t>Réponse suggérée : Dans notre faiblesse, nous sommes forcés de reconnaître nos limites et notre dépendance totale envers Dieu. Dans notre force, nous pouvons être tentés de nous fier à nous-mêmes.*</w:t>
      </w:r>
    </w:p>
    <w:p>
      <w:r>
        <w:rPr>
          <w:b w:val="0"/>
          <w:i w:val="0"/>
        </w:rPr>
        <w:t xml:space="preserve">    2.  Comment la grâce de Dieu nous aide-t-elle à accepter nos faiblesses et même à nous en glorifier ?</w:t>
      </w:r>
    </w:p>
    <w:p>
      <w:r>
        <w:rPr>
          <w:b w:val="0"/>
          <w:i w:val="0"/>
        </w:rPr>
        <w:t xml:space="preserve">           </w:t>
      </w:r>
      <w:r>
        <w:rPr>
          <w:b w:val="0"/>
          <w:i/>
        </w:rPr>
        <w:t>Réponse suggérée : Quand nous comprenons que nos faiblesses deviennent des occasions pour la puissance de Christ de briller, elles ne sont plus une source de honte, mais une raison de nous confier en Dieu.*</w:t>
      </w:r>
    </w:p>
    <w:p>
      <w:pPr>
        <w:pStyle w:val="ListBullet"/>
      </w:pPr>
      <w:r>
        <w:rPr>
          <w:b w:val="0"/>
          <w:i w:val="0"/>
        </w:rPr>
        <w:t>Citation d’un héros de la foi :</w:t>
      </w:r>
      <w:r>
        <w:rPr>
          <w:b/>
          <w:i w:val="0"/>
        </w:rPr>
        <w:t xml:space="preserve"> « Il n'y a pas de plus grand signe de grâce que de pouvoir porter notre fardeau avec le sourire et de le confier à notre Sauveur. » - George Müller</w:t>
      </w:r>
    </w:p>
    <w:p>
      <w:pPr>
        <w:pStyle w:val="ListBullet"/>
      </w:pPr>
      <w:r>
        <w:rPr>
          <w:b w:val="0"/>
          <w:i w:val="0"/>
        </w:rPr>
        <w:t>Activité créative ou illustration collaborative :</w:t>
      </w:r>
      <w:r>
        <w:rPr>
          <w:b/>
          <w:i w:val="0"/>
        </w:rPr>
        <w:t xml:space="preserve"> Dessiner une personne vulnérable, peut-être en train de tomber. Au-dessus d'elle, dessiner une main puissante (ou la main de Jésus) qui la soutient, la relève, et l'enveloppe de lumière (la grâce).</w:t>
      </w:r>
    </w:p>
    <w:p>
      <w:pPr>
        <w:pStyle w:val="ListBullet"/>
      </w:pPr>
      <w:r>
        <w:rPr>
          <w:b w:val="0"/>
          <w:i w:val="0"/>
        </w:rPr>
        <w:t>Défi pratique à mettre en œuvre après le partage :</w:t>
      </w:r>
      <w:r>
        <w:rPr>
          <w:b/>
          <w:i w:val="0"/>
        </w:rPr>
        <w:t xml:space="preserve"> Identifiez une faiblesse que vous avez du mal à accepter. Présentez-la à Dieu en lui disant : "Ma grâce te suffit", et demandez-lui de manifester sa puissance à travers elle.</w:t>
      </w:r>
    </w:p>
    <w:p>
      <w:r>
        <w:rPr>
          <w:b w:val="0"/>
          <w:i w:val="0"/>
        </w:rPr>
        <w:t>---</w:t>
      </w:r>
    </w:p>
    <w:p>
      <w:pPr>
        <w:pStyle w:val="Heading2"/>
      </w:pPr>
      <w:r>
        <w:t>Conclusion : La Grâce, une Invitation Permanente</w:t>
      </w:r>
    </w:p>
    <w:p>
      <w:r>
        <w:rPr>
          <w:b w:val="0"/>
          <w:i w:val="0"/>
        </w:rPr>
        <w:t>La grâce de Dieu est un trésor inépuisable, une invitation constante à une relation plus profonde avec Lui. De l'Ancien au Nouveau Testament, nous voyons que Dieu désire ardemment nous bénir, nous pardonner et nous transformer par son amour immérité. Jésus-Christ est le point culminant de cette grâce, nous offrant la réconciliation, la justification et une vie nouvelle par sa mort et sa résurrection.</w:t>
      </w:r>
    </w:p>
    <w:p>
      <w:r>
        <w:rPr>
          <w:b w:val="0"/>
          <w:i w:val="0"/>
        </w:rPr>
        <w:t>Recevoir cette grâce par la foi n'est pas un acte passif, mais une réponse active de notre cœur, qui transforme nos vies et nous rend capables de vivre selon la volonté de Dieu.</w:t>
      </w:r>
    </w:p>
    <w:p>
      <w:pPr>
        <w:pStyle w:val="Heading3"/>
      </w:pPr>
      <w:r>
        <w:t>Prière Finale</w:t>
      </w:r>
    </w:p>
    <w:p>
      <w:r>
        <w:rPr>
          <w:b w:val="0"/>
          <w:i w:val="0"/>
        </w:rPr>
        <w:t>Père céleste, nous te remercions encore pour ta grâce merveilleuse, qui nous couvre, nous transforme et nous donne l'espérance éternelle. Aide-nous à ne jamais tenir pour acquis ce don inestimable. Que nous puissions vivre chaque jour conscients de ta grâce, la partager avec les autres, et permettre à ta puissance de s'accomplir dans nos faiblesses. Que ta grâce abonde en nous et par nous,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