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Prière</w:t>
      </w:r>
    </w:p>
    <w:p>
      <w:pPr>
        <w:pStyle w:val="ListBullet"/>
      </w:pPr>
      <w:r>
        <w:rPr>
          <w:b w:val="0"/>
          <w:i w:val="0"/>
        </w:rPr>
        <w:t>Fêtes</w:t>
      </w:r>
    </w:p>
    <w:p>
      <w:pPr>
        <w:pStyle w:val="ListBullet"/>
      </w:pPr>
      <w:r>
        <w:rPr>
          <w:b w:val="0"/>
          <w:i w:val="0"/>
        </w:rPr>
        <w:t>Communion fraternelle</w:t>
      </w:r>
    </w:p>
    <w:p>
      <w:pPr>
        <w:pStyle w:val="ListBullet"/>
      </w:pPr>
      <w:r>
        <w:rPr>
          <w:b w:val="0"/>
          <w:i w:val="0"/>
        </w:rPr>
        <w:t>Témoignages</w:t>
      </w:r>
    </w:p>
    <w:p>
      <w:r>
        <w:rPr>
          <w:b w:val="0"/>
          <w:i w:val="0"/>
        </w:rPr>
        <w:t>context: ''</w:t>
      </w:r>
    </w:p>
    <w:p>
      <w:r>
        <w:rPr>
          <w:b w:val="0"/>
          <w:i w:val="0"/>
        </w:rPr>
        <w:t>date: 2011-10-09</w:t>
      </w:r>
    </w:p>
    <w:p>
      <w:r>
        <w:rPr>
          <w:b w:val="0"/>
          <w:i w:val="0"/>
        </w:rPr>
        <w:t>description: Découvrez la signification spirituelle et prophétique de la Fête des</w:t>
      </w:r>
    </w:p>
    <w:p>
      <w:r>
        <w:rPr>
          <w:b w:val="0"/>
          <w:i w:val="0"/>
        </w:rPr>
        <w:t xml:space="preserve">  Tabernacles (Souccot) à travers une étude biblique sur la repentance et l'espérance</w:t>
      </w:r>
    </w:p>
    <w:p>
      <w:r>
        <w:rPr>
          <w:b w:val="0"/>
          <w:i w:val="0"/>
        </w:rPr>
        <w:t xml:space="preserve">  du retour glorieux de Jésus.</w:t>
      </w:r>
    </w:p>
    <w:p>
      <w:r>
        <w:rPr>
          <w:b w:val="0"/>
          <w:i w:val="0"/>
        </w:rPr>
        <w:t>palmiers:</w:t>
      </w:r>
    </w:p>
    <w:p>
      <w:pPr>
        <w:pStyle w:val="ListBullet"/>
      </w:pPr>
      <w:r>
        <w:rPr>
          <w:b w:val="0"/>
          <w:i w:val="0"/>
        </w:rPr>
        <w:t>Fêtes</w:t>
      </w:r>
    </w:p>
    <w:p>
      <w:pPr>
        <w:pStyle w:val="ListBullet"/>
      </w:pPr>
      <w:r>
        <w:rPr>
          <w:b w:val="0"/>
          <w:i w:val="0"/>
        </w:rPr>
        <w:t>Repentance</w:t>
      </w:r>
    </w:p>
    <w:p>
      <w:pPr>
        <w:pStyle w:val="ListBullet"/>
      </w:pPr>
      <w:r>
        <w:rPr>
          <w:b w:val="0"/>
          <w:i w:val="0"/>
        </w:rPr>
        <w:t>Fin des temps</w:t>
      </w:r>
    </w:p>
    <w:p>
      <w:pPr>
        <w:pStyle w:val="ListBullet"/>
      </w:pPr>
      <w:r>
        <w:rPr>
          <w:b w:val="0"/>
          <w:i w:val="0"/>
        </w:rPr>
        <w:t>Communion avec Dieu</w:t>
      </w:r>
    </w:p>
    <w:p>
      <w:pPr>
        <w:pStyle w:val="ListBullet"/>
      </w:pPr>
      <w:r>
        <w:rPr>
          <w:b w:val="0"/>
          <w:i w:val="0"/>
        </w:rPr>
        <w:t>Racine juives de la foi chrétienne</w:t>
      </w:r>
    </w:p>
    <w:p>
      <w:pPr>
        <w:pStyle w:val="ListBullet"/>
      </w:pPr>
      <w:r>
        <w:rPr>
          <w:b w:val="0"/>
          <w:i w:val="0"/>
        </w:rPr>
        <w:t>Saint-Esprit</w:t>
      </w:r>
    </w:p>
    <w:p>
      <w:pPr>
        <w:pStyle w:val="ListBullet"/>
      </w:pPr>
      <w:r>
        <w:rPr>
          <w:b w:val="0"/>
          <w:i w:val="0"/>
        </w:rPr>
        <w:t>Témoignage</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Souccot</w:t>
      </w:r>
    </w:p>
    <w:p>
      <w:pPr>
        <w:pStyle w:val="ListBullet"/>
      </w:pPr>
      <w:r>
        <w:rPr>
          <w:b w:val="0"/>
          <w:i w:val="0"/>
        </w:rPr>
        <w:t>Étude Biblique</w:t>
      </w:r>
    </w:p>
    <w:p>
      <w:pPr>
        <w:pStyle w:val="ListBullet"/>
      </w:pPr>
      <w:r>
        <w:rPr>
          <w:b w:val="0"/>
          <w:i w:val="0"/>
        </w:rPr>
        <w:t>Retour de Jésus</w:t>
      </w:r>
    </w:p>
    <w:p>
      <w:pPr>
        <w:pStyle w:val="ListBullet"/>
      </w:pPr>
      <w:r>
        <w:rPr>
          <w:b w:val="0"/>
          <w:i w:val="0"/>
        </w:rPr>
        <w:t>Vie Chrétienne</w:t>
      </w:r>
    </w:p>
    <w:p>
      <w:pPr>
        <w:pStyle w:val="ListBullet"/>
      </w:pPr>
      <w:r>
        <w:rPr>
          <w:b w:val="0"/>
          <w:i w:val="0"/>
        </w:rPr>
        <w:t>Fête des Tabernacles</w:t>
      </w:r>
    </w:p>
    <w:p>
      <w:r>
        <w:rPr>
          <w:b w:val="0"/>
          <w:i w:val="0"/>
        </w:rPr>
        <w:t>title: 'La Fête des Tabernacles : Demeurer dans la Présence de Dieu et l''Espérance</w:t>
      </w:r>
    </w:p>
    <w:p>
      <w:r>
        <w:rPr>
          <w:b w:val="0"/>
          <w:i w:val="0"/>
        </w:rPr>
        <w:t xml:space="preserve">  de son Retour'</w:t>
      </w:r>
    </w:p>
    <w:p>
      <w:r>
        <w:rPr>
          <w:b w:val="0"/>
          <w:i w:val="0"/>
        </w:rPr>
        <w:t>---</w:t>
      </w:r>
    </w:p>
    <w:p>
      <w:pPr>
        <w:pStyle w:val="Heading2"/>
      </w:pPr>
      <w:r>
        <w:t>La Fête des Tabernacles : Demeurer dans la Présence de Dieu et l'Espérance de son Retour</w:t>
      </w:r>
    </w:p>
    <w:p>
      <w:r>
        <w:rPr>
          <w:b w:val="0"/>
          <w:i w:val="0"/>
        </w:rPr>
        <w:t>« Le dernier jour, le grand jour de la fête, Jésus, se tenant debout, s’écria : Si quelqu’un a soif, qu’il vienne à moi, et qu’il boive. Celui qui croit en moi, des fleuves d’eau vive couleront de son sein, comme dit l’Écriture. »</w:t>
      </w:r>
      <w:r>
        <w:rPr>
          <w:b w:val="0"/>
          <w:i/>
        </w:rPr>
        <w:t xml:space="preserve"> (Jean 7:37-38)</w:t>
      </w:r>
    </w:p>
    <w:p>
      <w:pPr>
        <w:pStyle w:val="Heading3"/>
      </w:pPr>
      <w:r>
        <w:t>Prière d’ouverture</w:t>
      </w:r>
    </w:p>
    <w:p>
      <w:r>
        <w:rPr>
          <w:b w:val="0"/>
          <w:i w:val="0"/>
        </w:rPr>
        <w:t>Seigneur notre Dieu, nous te rendons grâce pour ce temps précieux que tu nous accordes de nous réunir autour de ta Parole. Alors que nous explorons le thème de la Fête des Tabernacles, nous te demandons d'ouvrir nos cœurs et nos esprits. Révèle-nous la profondeur de ta présence parmi nous, l'importance de la repentance et la glorieuse espérance de ton retour. Que ton Saint-Esprit nous guide, nous enseigne et nous équipe pour vivre selon ta volonté. Au nom de Jésus, Amen.</w:t>
      </w:r>
    </w:p>
    <w:p>
      <w:pPr>
        <w:pStyle w:val="Heading3"/>
      </w:pPr>
      <w:r>
        <w:t>Brise-Glace : "Mon Abri Idéal"</w:t>
      </w:r>
    </w:p>
    <w:p>
      <w:r>
        <w:rPr>
          <w:b w:val="0"/>
          <w:i w:val="0"/>
        </w:rPr>
        <w:t>Description :</w:t>
      </w:r>
      <w:r>
        <w:rPr>
          <w:b/>
          <w:i w:val="0"/>
        </w:rPr>
        <w:t xml:space="preserve"> Chaque participant reçoit une petite feuille et un crayon. On leur demande de dessiner ou de décrire en quelques mots ce que serait leur "abri idéal" s'ils devaient vivre dehors pendant une semaine (comme dans la tradition de Souccot, les tabernacles). Ça peut être un abri rempli de coussins, avec une vue sur les étoiles, un abri pour la lecture, etc. Ensuite, chacun présente son abri et explique pourquoi il l'a imaginé ainsi.</w:t>
      </w:r>
    </w:p>
    <w:p>
      <w:r>
        <w:rPr>
          <w:b w:val="0"/>
          <w:i w:val="0"/>
        </w:rPr>
        <w:t>Objectif :</w:t>
      </w:r>
      <w:r>
        <w:rPr>
          <w:b/>
          <w:i w:val="0"/>
        </w:rPr>
        <w:t xml:space="preserve"> Échauffement, favoriser la créativité et introduire l'idée d'un "abri" ou d'une "demeure", faisant écho aux tabernacles.</w:t>
      </w:r>
    </w:p>
    <w:p>
      <w:r>
        <w:rPr>
          <w:b w:val="0"/>
          <w:i w:val="0"/>
        </w:rPr>
        <w:t>Matériel :</w:t>
      </w:r>
      <w:r>
        <w:rPr>
          <w:b/>
          <w:i w:val="0"/>
        </w:rPr>
        <w:t xml:space="preserve"> Petites feuilles de papier, crayons ou stylos.</w:t>
      </w:r>
    </w:p>
    <w:p>
      <w:pPr>
        <w:pStyle w:val="Heading3"/>
      </w:pPr>
      <w:r>
        <w:t>Présentation du Thème : La Fête des Tabernacles</w:t>
      </w:r>
    </w:p>
    <w:p>
      <w:r>
        <w:rPr>
          <w:b w:val="0"/>
          <w:i w:val="0"/>
        </w:rPr>
        <w:t>La Fête des Tabernacles, ou Souccot, est l'une des trois grandes fêtes de pèlerinage prescrites par Dieu à Israël (Lévitique 23:33-43). Célébrée à l'automne, elle dure sept jours et commémore le temps où les Israélites ont vécu dans des tentes (tabernacles ou cabanes) pendant leurs quarante ans d'errance dans le désert après leur sortie d'Égypte. C'était un rappel de la provision divine et de la présence de Dieu au milieu de son peuple.</w:t>
      </w:r>
    </w:p>
    <w:p>
      <w:r>
        <w:rPr>
          <w:b w:val="0"/>
          <w:i w:val="0"/>
        </w:rPr>
        <w:t>Au-delà de son contexte historique, Souccot est riche de significations prophétiques et spirituelles pour les chrétiens. Elle annonce la venue de Jésus-Christ, qui a "tabernaculé" parmi nous (Jean 1:14), et son ministère, notamment l'offrande de l'eau vive (Jean 7). Elle pointe également vers l'habitation future de Dieu avec les hommes (Apocalypse 21:3) et le glorieux retour de Jésus sur terre, où toutes les nations monteront à Jérusalem pour célébrer cette fête (Zacharie 14:16).</w:t>
      </w:r>
    </w:p>
    <w:p>
      <w:r>
        <w:rPr>
          <w:b w:val="0"/>
          <w:i w:val="0"/>
        </w:rPr>
        <w:t>Aujourd'hui, cette fête nous invite à la réflexion sur notre propre pèlerinage sur terre, notre dépendance envers Dieu, et notre espérance dans son retour. Elle nous pousse à demeurer consciemment dans sa présence, à nous repentir et à témoigner de son amour. Nous allons explorer deux aspects fondamentaux de cette fête : la repentance comme chemin vers la présence divine, et l'espérance du retour de Jésus.</w:t>
      </w:r>
    </w:p>
    <w:p>
      <w:pPr>
        <w:pStyle w:val="Heading3"/>
      </w:pPr>
      <w:r>
        <w:t>Groupes de Travail</w:t>
      </w:r>
    </w:p>
    <w:p>
      <w:r>
        <w:rPr>
          <w:b w:val="0"/>
          <w:i w:val="0"/>
        </w:rPr>
        <w:t>Nous allons nous diviser en deux groupes pour explorer ces dimensions.</w:t>
      </w:r>
    </w:p>
    <w:p>
      <w:r>
        <w:rPr>
          <w:b w:val="0"/>
          <w:i w:val="0"/>
        </w:rPr>
        <w:t>Groupe 1 : La Repentance et la Présence de Dieu</w:t>
      </w:r>
      <w:r>
        <w:rPr>
          <w:b/>
          <w:i w:val="0"/>
        </w:rPr>
      </w:r>
    </w:p>
    <w:p>
      <w:r>
        <w:rPr>
          <w:b w:val="0"/>
          <w:i w:val="0"/>
        </w:rPr>
        <w:t>Ce groupe se concentrera sur l'importance de la repentance comme porte d'entrée à une communion plus profonde avec Dieu, symbolisée par sa présence parmi son peuple dans le tabernacle.</w:t>
      </w:r>
    </w:p>
    <w:p>
      <w:r>
        <w:rPr>
          <w:b w:val="0"/>
          <w:i w:val="0"/>
        </w:rPr>
        <w:t>Groupe 2 : L'Espérance du Retour de Jésus et le Royaume à Venir</w:t>
      </w:r>
      <w:r>
        <w:rPr>
          <w:b/>
          <w:i w:val="0"/>
        </w:rPr>
      </w:r>
    </w:p>
    <w:p>
      <w:r>
        <w:rPr>
          <w:b w:val="0"/>
          <w:i w:val="0"/>
        </w:rPr>
        <w:t>Ce groupe explorera les aspects prophétiques de Souccot, se penchant sur le retour glorieux de Jésus et l'établissement de son Royaume éternel.</w:t>
      </w:r>
    </w:p>
    <w:p>
      <w:r>
        <w:rPr>
          <w:b w:val="0"/>
          <w:i w:val="0"/>
        </w:rPr>
        <w:t>---</w:t>
      </w:r>
    </w:p>
    <w:p>
      <w:pPr>
        <w:pStyle w:val="Heading3"/>
      </w:pPr>
      <w:r>
        <w:t>**Groupe 1 : La Repentance et la Présence de Dieu**</w:t>
      </w:r>
    </w:p>
    <w:p>
      <w:pPr>
        <w:pStyle w:val="Heading4"/>
      </w:pPr>
      <w:r>
        <w:t>Fiche 1 : Le Coeur de la Repentance</w:t>
      </w:r>
    </w:p>
    <w:p>
      <w:pPr>
        <w:pStyle w:val="ListBullet"/>
      </w:pPr>
      <w:r>
        <w:rPr>
          <w:b w:val="0"/>
          <w:i w:val="0"/>
        </w:rPr>
        <w:t>Verset clé :</w:t>
      </w:r>
      <w:r>
        <w:rPr>
          <w:b/>
          <w:i w:val="0"/>
        </w:rPr>
        <w:t xml:space="preserve"> « Marc 1:14-15 : Après que Jean eut été livré, Jésus alla dans la Galilée, prêchant l’Evangile de Dieu. 15 Il disait : Le temps est accompli, et le royaume de Dieu est proche. Repentez–vous, et croyez à la bonne nouvelle. »</w:t>
      </w:r>
      <w:r>
        <w:rPr>
          <w:b/>
          <w:i/>
        </w:rPr>
      </w:r>
    </w:p>
    <w:p>
      <w:pPr>
        <w:pStyle w:val="ListBullet"/>
      </w:pPr>
      <w:r>
        <w:rPr>
          <w:b w:val="0"/>
          <w:i w:val="0"/>
        </w:rPr>
        <w:t>Explication ou objectif :</w:t>
      </w:r>
      <w:r>
        <w:rPr>
          <w:b/>
          <w:i w:val="0"/>
        </w:rPr>
        <w:t xml:space="preserve"> Comprendre que la repentance est le premier appel de l'Évangile, une invitation à changer de direction et à croire.</w:t>
      </w:r>
    </w:p>
    <w:p>
      <w:pPr>
        <w:pStyle w:val="ListBullet"/>
      </w:pPr>
      <w:r>
        <w:rPr>
          <w:b w:val="0"/>
          <w:i w:val="0"/>
        </w:rPr>
        <w:t>Réflexion :</w:t>
      </w:r>
      <w:r>
        <w:rPr>
          <w:b/>
          <w:i w:val="0"/>
        </w:rPr>
      </w:r>
    </w:p>
    <w:p>
      <w:r>
        <w:rPr>
          <w:b w:val="0"/>
          <w:i w:val="0"/>
        </w:rPr>
        <w:t xml:space="preserve">    1. Qu'est-ce que la repentance signifie concrètement dans notre vie quotidienne ?</w:t>
      </w:r>
    </w:p>
    <w:p>
      <w:r>
        <w:rPr>
          <w:b w:val="0"/>
          <w:i w:val="0"/>
        </w:rPr>
        <w:t xml:space="preserve">         </w:t>
      </w:r>
      <w:r>
        <w:rPr>
          <w:b w:val="0"/>
          <w:i/>
        </w:rPr>
        <w:t>Réponse suggérée :* C'est un changement de mentalité et de cœur qui conduit à un changement d'action ; reconnaître son péché, en être désolé, et se tourner vers Dieu pour le pardon et une nouvelle vie.</w:t>
      </w:r>
    </w:p>
    <w:p>
      <w:r>
        <w:rPr>
          <w:b w:val="0"/>
          <w:i w:val="0"/>
        </w:rPr>
        <w:t xml:space="preserve">    2. Pourquoi est-ce le premier message que Jésus a prêché ?</w:t>
      </w:r>
    </w:p>
    <w:p>
      <w:r>
        <w:rPr>
          <w:b w:val="0"/>
          <w:i w:val="0"/>
        </w:rPr>
        <w:t xml:space="preserve">         </w:t>
      </w:r>
      <w:r>
        <w:rPr>
          <w:b w:val="0"/>
          <w:i/>
        </w:rPr>
        <w:t>Réponse suggérée :* Parce que sans repentance, il n'y a pas de véritable relation avec Dieu ; c'est la condition nécessaire pour entrer dans le Royaume.</w:t>
      </w:r>
    </w:p>
    <w:p>
      <w:pPr>
        <w:pStyle w:val="ListBullet"/>
      </w:pPr>
      <w:r>
        <w:rPr>
          <w:b w:val="0"/>
          <w:i w:val="0"/>
        </w:rPr>
        <w:t>Citation d’un héros de la foi :</w:t>
      </w:r>
      <w:r>
        <w:rPr>
          <w:b/>
          <w:i w:val="0"/>
        </w:rPr>
        <w:t xml:space="preserve"> "La repentance n'est pas une œuvre difficile, mais une volonté d'être changé." – Charles Grandison Finney</w:t>
      </w:r>
    </w:p>
    <w:p>
      <w:pPr>
        <w:pStyle w:val="ListBullet"/>
      </w:pPr>
      <w:r>
        <w:rPr>
          <w:b w:val="0"/>
          <w:i w:val="0"/>
        </w:rPr>
        <w:t>Activité créative ou illustration collaborative :</w:t>
      </w:r>
      <w:r>
        <w:rPr>
          <w:b/>
          <w:i w:val="0"/>
        </w:rPr>
        <w:t xml:space="preserve"> "Le Chemin du Demi-Tour" - Dessiner collectivement un chemin sur une grande feuille. Au début du chemin, chacun dessine ou écrit une chose dont il/elle veut se repentir. Au milieu du chemin, dessiner une flèche en forme de demi-tour et un symbole de croix. À la fin du chemin, dessiner des symboles de paix, de joie ou de nouvelle vie.</w:t>
      </w:r>
    </w:p>
    <w:p>
      <w:pPr>
        <w:pStyle w:val="ListBullet"/>
      </w:pPr>
      <w:r>
        <w:rPr>
          <w:b w:val="0"/>
          <w:i w:val="0"/>
        </w:rPr>
        <w:t>Défi pratique :</w:t>
      </w:r>
      <w:r>
        <w:rPr>
          <w:b/>
          <w:i w:val="0"/>
        </w:rPr>
        <w:t xml:space="preserve"> Pendant une semaine, identifier une habitude ou une attitude qui ne glorifie pas Dieu et prier spécifiquement pour la repentance et le changement à ce sujet.</w:t>
      </w:r>
    </w:p>
    <w:p>
      <w:r>
        <w:rPr>
          <w:b w:val="0"/>
          <w:i w:val="0"/>
        </w:rPr>
        <w:t>---</w:t>
      </w:r>
    </w:p>
    <w:p>
      <w:pPr>
        <w:pStyle w:val="Heading4"/>
      </w:pPr>
      <w:r>
        <w:t>Fiche 2 : Le Pardon et la Restauration</w:t>
      </w:r>
    </w:p>
    <w:p>
      <w:pPr>
        <w:pStyle w:val="ListBullet"/>
      </w:pPr>
      <w:r>
        <w:rPr>
          <w:b w:val="0"/>
          <w:i w:val="0"/>
        </w:rPr>
        <w:t>Verset clé :</w:t>
      </w:r>
      <w:r>
        <w:rPr>
          <w:b/>
          <w:i w:val="0"/>
        </w:rPr>
        <w:t xml:space="preserve"> « Actes 2:38 : Pierre leur dit : Repentez–vous, et que chacun de vous soit baptisé au nom de Jésus–Christ, pour le pardon de vos péchés ; et vous recevrez le don du Saint–Esprit. »</w:t>
      </w:r>
      <w:r>
        <w:rPr>
          <w:b/>
          <w:i/>
        </w:rPr>
      </w:r>
    </w:p>
    <w:p>
      <w:pPr>
        <w:pStyle w:val="ListBullet"/>
      </w:pPr>
      <w:r>
        <w:rPr>
          <w:b w:val="0"/>
          <w:i w:val="0"/>
        </w:rPr>
        <w:t>Explication ou objectif :</w:t>
      </w:r>
      <w:r>
        <w:rPr>
          <w:b/>
          <w:i w:val="0"/>
        </w:rPr>
        <w:t xml:space="preserve"> Découvrir que la repentance ouvre la porte au pardon des péchés et au don du Saint-Esprit, qui nous restaure.</w:t>
      </w:r>
    </w:p>
    <w:p>
      <w:pPr>
        <w:pStyle w:val="ListBullet"/>
      </w:pPr>
      <w:r>
        <w:rPr>
          <w:b w:val="0"/>
          <w:i w:val="0"/>
        </w:rPr>
        <w:t>Réflexion :</w:t>
      </w:r>
      <w:r>
        <w:rPr>
          <w:b/>
          <w:i w:val="0"/>
        </w:rPr>
      </w:r>
    </w:p>
    <w:p>
      <w:r>
        <w:rPr>
          <w:b w:val="0"/>
          <w:i w:val="0"/>
        </w:rPr>
        <w:t xml:space="preserve">    1. Comment le pardon des péchés et le don du Saint-Esprit sont-ils liés à la repentance ?</w:t>
      </w:r>
    </w:p>
    <w:p>
      <w:r>
        <w:rPr>
          <w:b w:val="0"/>
          <w:i w:val="0"/>
        </w:rPr>
        <w:t xml:space="preserve">         </w:t>
      </w:r>
      <w:r>
        <w:rPr>
          <w:b w:val="0"/>
          <w:i/>
        </w:rPr>
        <w:t>Réponse suggérée :* La repentance prépare le cœur à recevoir le pardon et à être rempli de l'Esprit qui nous équipe pour vivre une nouvelle vie.</w:t>
      </w:r>
    </w:p>
    <w:p>
      <w:r>
        <w:rPr>
          <w:b w:val="0"/>
          <w:i w:val="0"/>
        </w:rPr>
        <w:t xml:space="preserve">    2. Qu'est-ce que le "don du Saint-Esprit" change dans notre vie ?</w:t>
      </w:r>
    </w:p>
    <w:p>
      <w:r>
        <w:rPr>
          <w:b w:val="0"/>
          <w:i w:val="0"/>
        </w:rPr>
        <w:t xml:space="preserve">         </w:t>
      </w:r>
      <w:r>
        <w:rPr>
          <w:b w:val="0"/>
          <w:i/>
        </w:rPr>
        <w:t>Réponse suggérée :* Il nous donne la puissance, la direction, la consolation, la sagesse et la capacité de témoigner et de marcher dans la justice.</w:t>
      </w:r>
    </w:p>
    <w:p>
      <w:pPr>
        <w:pStyle w:val="ListBullet"/>
      </w:pPr>
      <w:r>
        <w:rPr>
          <w:b w:val="0"/>
          <w:i w:val="0"/>
        </w:rPr>
        <w:t>Citation d’un héros de la foi :</w:t>
      </w:r>
      <w:r>
        <w:rPr>
          <w:b/>
          <w:i w:val="0"/>
        </w:rPr>
        <w:t xml:space="preserve"> "Le plus grand obstacle entre nous et Dieu n'est pas le péché, mais le refus de se repentir." – Billy Graham</w:t>
      </w:r>
    </w:p>
    <w:p>
      <w:pPr>
        <w:pStyle w:val="ListBullet"/>
      </w:pPr>
      <w:r>
        <w:rPr>
          <w:b w:val="0"/>
          <w:i w:val="0"/>
        </w:rPr>
        <w:t>Activité créative ou illustration collaborative :</w:t>
      </w:r>
      <w:r>
        <w:rPr>
          <w:b/>
          <w:i w:val="0"/>
        </w:rPr>
        <w:t xml:space="preserve"> "La Fontaine de l'Eau Vive" - Utiliser un grand drap bleu ou du papier pour représenter une fontaine. Chaque participant écrit sur une petite étiquette un péché dont il veut être pardonné, le place dans un récipient. Puis, il prend une autre étiquette pour écrire une qualité ou un fruit de l'Esprit qu'il désire, et l'ajoute à la "fontaine" pour symboliser la nouvelle vie et le don de l'Esprit.</w:t>
      </w:r>
    </w:p>
    <w:p>
      <w:pPr>
        <w:pStyle w:val="ListBullet"/>
      </w:pPr>
      <w:r>
        <w:rPr>
          <w:b w:val="0"/>
          <w:i w:val="0"/>
        </w:rPr>
        <w:t>Défi pratique :</w:t>
      </w:r>
      <w:r>
        <w:rPr>
          <w:b/>
          <w:i w:val="0"/>
        </w:rPr>
        <w:t xml:space="preserve"> Rendre grâce chaque jour pour le pardon de Dieu et le don de son Esprit dans votre vie, et prier pour être plus sensible à la direction du Saint-Esprit.</w:t>
      </w:r>
    </w:p>
    <w:p>
      <w:r>
        <w:rPr>
          <w:b w:val="0"/>
          <w:i w:val="0"/>
        </w:rPr>
        <w:t>---</w:t>
      </w:r>
    </w:p>
    <w:p>
      <w:pPr>
        <w:pStyle w:val="Heading4"/>
      </w:pPr>
      <w:r>
        <w:t>Fiche 3 : Jésus, notre Sacrifice Parfait</w:t>
      </w:r>
    </w:p>
    <w:p>
      <w:pPr>
        <w:pStyle w:val="ListBullet"/>
      </w:pPr>
      <w:r>
        <w:rPr>
          <w:b w:val="0"/>
          <w:i w:val="0"/>
        </w:rPr>
        <w:t>Verset clé :</w:t>
      </w:r>
      <w:r>
        <w:rPr>
          <w:b/>
          <w:i w:val="0"/>
        </w:rPr>
        <w:t xml:space="preserve"> « 2 Corinthiens 5:21 : Celui qui n’a point connu le péché, il l’a fait devenir péché pour nous, afin que nous devenions en lui justice de Dieu. »</w:t>
      </w:r>
      <w:r>
        <w:rPr>
          <w:b/>
          <w:i/>
        </w:rPr>
      </w:r>
    </w:p>
    <w:p>
      <w:pPr>
        <w:pStyle w:val="ListBullet"/>
      </w:pPr>
      <w:r>
        <w:rPr>
          <w:b w:val="0"/>
          <w:i w:val="0"/>
        </w:rPr>
        <w:t>Explication ou objectif :</w:t>
      </w:r>
      <w:r>
        <w:rPr>
          <w:b/>
          <w:i w:val="0"/>
        </w:rPr>
        <w:t xml:space="preserve"> Comprendre que Jésus est le sacrifice parfait qui rend possible notre réconciliation avec Dieu et notre justice.</w:t>
      </w:r>
    </w:p>
    <w:p>
      <w:pPr>
        <w:pStyle w:val="ListBullet"/>
      </w:pPr>
      <w:r>
        <w:rPr>
          <w:b w:val="0"/>
          <w:i w:val="0"/>
        </w:rPr>
        <w:t>Réflexion :</w:t>
      </w:r>
      <w:r>
        <w:rPr>
          <w:b/>
          <w:i w:val="0"/>
        </w:rPr>
      </w:r>
    </w:p>
    <w:p>
      <w:r>
        <w:rPr>
          <w:b w:val="0"/>
          <w:i w:val="0"/>
        </w:rPr>
        <w:t xml:space="preserve">    1. En quoi le sacrifice de Jésus est-il central à notre repentance et à notre pardon ?</w:t>
      </w:r>
    </w:p>
    <w:p>
      <w:r>
        <w:rPr>
          <w:b w:val="0"/>
          <w:i w:val="0"/>
        </w:rPr>
        <w:t xml:space="preserve">         </w:t>
      </w:r>
      <w:r>
        <w:rPr>
          <w:b w:val="0"/>
          <w:i/>
        </w:rPr>
        <w:t>Réponse suggérée :* Son sacrifice unique et parfait est le seul moyen par lequel nos péchés peuvent être pardonnés et nous pouvons être déclarés justes devant Dieu.</w:t>
      </w:r>
    </w:p>
    <w:p>
      <w:r>
        <w:rPr>
          <w:b w:val="0"/>
          <w:i w:val="0"/>
        </w:rPr>
        <w:t xml:space="preserve">    2. Comment pouvons-nous "devenir justice de Dieu en Lui" ?</w:t>
      </w:r>
    </w:p>
    <w:p>
      <w:r>
        <w:rPr>
          <w:b w:val="0"/>
          <w:i w:val="0"/>
        </w:rPr>
        <w:t xml:space="preserve">         </w:t>
      </w:r>
      <w:r>
        <w:rPr>
          <w:b w:val="0"/>
          <w:i/>
        </w:rPr>
        <w:t>Réponse suggérée :* En acceptant son sacrifice par la foi, en nous repentant et en nous laissant transformer par le Saint-Esprit.</w:t>
      </w:r>
    </w:p>
    <w:p>
      <w:pPr>
        <w:pStyle w:val="ListBullet"/>
      </w:pPr>
      <w:r>
        <w:rPr>
          <w:b w:val="0"/>
          <w:i w:val="0"/>
        </w:rPr>
        <w:t>Citation d’un héros de la foi :</w:t>
      </w:r>
      <w:r>
        <w:rPr>
          <w:b/>
          <w:i w:val="0"/>
        </w:rPr>
        <w:t xml:space="preserve"> "Il est allé à la croix pour nous, non pas parce que nous étions justes, mais parce que nous étions pécheurs." – Charles Spurgeon</w:t>
      </w:r>
    </w:p>
    <w:p>
      <w:pPr>
        <w:pStyle w:val="ListBullet"/>
      </w:pPr>
      <w:r>
        <w:rPr>
          <w:b w:val="0"/>
          <w:i w:val="0"/>
        </w:rPr>
        <w:t>Activité créative ou illustration collaborative :</w:t>
      </w:r>
      <w:r>
        <w:rPr>
          <w:b/>
          <w:i w:val="0"/>
        </w:rPr>
        <w:t xml:space="preserve"> "Le Pont de la Réconciliation" - Créer une fresque représentant deux rives éloignées (humanité pécheresse et Dieu saint). Dessiner un pont (Jésus) qui relie les deux rives, montrant comment son sacrifice nous permet de traverser et d'être réconciliés avec Dieu. Les participants peuvent ajouter des éléments symboliques (cœurs brisés, croix, mains tendues).</w:t>
      </w:r>
    </w:p>
    <w:p>
      <w:pPr>
        <w:pStyle w:val="ListBullet"/>
      </w:pPr>
      <w:r>
        <w:rPr>
          <w:b w:val="0"/>
          <w:i w:val="0"/>
        </w:rPr>
        <w:t>Défi pratique :</w:t>
      </w:r>
      <w:r>
        <w:rPr>
          <w:b/>
          <w:i w:val="0"/>
        </w:rPr>
        <w:t xml:space="preserve"> Méditer cette semaine sur la croix de Jésus, reconnaissant la profondeur de son sacrifice pour vous personnellement. Exprimez votre gratitude par la prière ou l'adoration.</w:t>
      </w:r>
    </w:p>
    <w:p>
      <w:r>
        <w:rPr>
          <w:b w:val="0"/>
          <w:i w:val="0"/>
        </w:rPr>
        <w:t>---</w:t>
      </w:r>
    </w:p>
    <w:p>
      <w:pPr>
        <w:pStyle w:val="Heading4"/>
      </w:pPr>
      <w:r>
        <w:t>Fiche 4 : La Demeure de Dieu en Nous</w:t>
      </w:r>
    </w:p>
    <w:p>
      <w:pPr>
        <w:pStyle w:val="ListBullet"/>
      </w:pPr>
      <w:r>
        <w:rPr>
          <w:b w:val="0"/>
          <w:i w:val="0"/>
        </w:rPr>
        <w:t>Verset clé :</w:t>
      </w:r>
      <w:r>
        <w:rPr>
          <w:b/>
          <w:i w:val="0"/>
        </w:rPr>
        <w:t xml:space="preserve"> « 1 Corinthiens 6:19 : Ne savez–vous pas que votre corps est le temple du Saint–Esprit qui est en vous, que vous avez reçu de Dieu, et que vous ne vous appartenez point à vous–mêmes ? »</w:t>
      </w:r>
      <w:r>
        <w:rPr>
          <w:b/>
          <w:i/>
        </w:rPr>
      </w:r>
    </w:p>
    <w:p>
      <w:pPr>
        <w:pStyle w:val="ListBullet"/>
      </w:pPr>
      <w:r>
        <w:rPr>
          <w:b w:val="0"/>
          <w:i w:val="0"/>
        </w:rPr>
        <w:t>Explication ou objectif :</w:t>
      </w:r>
      <w:r>
        <w:rPr>
          <w:b/>
          <w:i w:val="0"/>
        </w:rPr>
        <w:t xml:space="preserve"> Réaliser que, par le Saint-Esprit, notre corps est devenu un temple où Dieu demeure, nous appelant à la sainteté.</w:t>
      </w:r>
    </w:p>
    <w:p>
      <w:pPr>
        <w:pStyle w:val="ListBullet"/>
      </w:pPr>
      <w:r>
        <w:rPr>
          <w:b w:val="0"/>
          <w:i w:val="0"/>
        </w:rPr>
        <w:t>Réflexion :</w:t>
      </w:r>
      <w:r>
        <w:rPr>
          <w:b/>
          <w:i w:val="0"/>
        </w:rPr>
      </w:r>
    </w:p>
    <w:p>
      <w:r>
        <w:rPr>
          <w:b w:val="0"/>
          <w:i w:val="0"/>
        </w:rPr>
        <w:t xml:space="preserve">    1. Si notre corps est le temple du Saint-Esprit, quelles implications cela a-t-il sur la manière dont nous vivons ?</w:t>
      </w:r>
    </w:p>
    <w:p>
      <w:r>
        <w:rPr>
          <w:b w:val="0"/>
          <w:i w:val="0"/>
        </w:rPr>
        <w:t xml:space="preserve">         </w:t>
      </w:r>
      <w:r>
        <w:rPr>
          <w:b w:val="0"/>
          <w:i/>
        </w:rPr>
        <w:t>Réponse suggérée :* Cela nous appelle à la sainteté, à prendre soin de notre corps, à éviter le péché, et à glorifier Dieu en toutes choses.</w:t>
      </w:r>
    </w:p>
    <w:p>
      <w:r>
        <w:rPr>
          <w:b w:val="0"/>
          <w:i w:val="0"/>
        </w:rPr>
        <w:t xml:space="preserve">    2. Comment pouvons-nous honorer cette vérité dans nos actions et nos pensées ?</w:t>
      </w:r>
    </w:p>
    <w:p>
      <w:r>
        <w:rPr>
          <w:b w:val="0"/>
          <w:i w:val="0"/>
        </w:rPr>
        <w:t xml:space="preserve">         </w:t>
      </w:r>
      <w:r>
        <w:rPr>
          <w:b w:val="0"/>
          <w:i/>
        </w:rPr>
        <w:t>Réponse suggérée :* En cherchant à plaire à Dieu, en nous nourrissant de sa Parole, en priant, en servant les autres, et en nous soumettant à la direction de l'Esprit.</w:t>
      </w:r>
    </w:p>
    <w:p>
      <w:pPr>
        <w:pStyle w:val="ListBullet"/>
      </w:pPr>
      <w:r>
        <w:rPr>
          <w:b w:val="0"/>
          <w:i w:val="0"/>
        </w:rPr>
        <w:t>Citation d’un héros de la foi :</w:t>
      </w:r>
      <w:r>
        <w:rPr>
          <w:b/>
          <w:i w:val="0"/>
        </w:rPr>
        <w:t xml:space="preserve"> "Le corps est le temple de l'Esprit de Dieu. Ne le profanez pas." – Kathryn Kuhlman</w:t>
      </w:r>
    </w:p>
    <w:p>
      <w:pPr>
        <w:pStyle w:val="ListBullet"/>
      </w:pPr>
      <w:r>
        <w:rPr>
          <w:b w:val="0"/>
          <w:i w:val="0"/>
        </w:rPr>
        <w:t>Activité créative ou illustration collaborative :</w:t>
      </w:r>
      <w:r>
        <w:rPr>
          <w:b/>
          <w:i w:val="0"/>
        </w:rPr>
        <w:t xml:space="preserve"> "Ma Maison pour Dieu" - Chaque personne reçoit une forme de maison découpée dans du papier. À l'intérieur, chacun écrit ou dessine ce qu'il/elle peut faire pour faire de son corps un temple digne pour le Saint-Esprit (ex: prier, lire la Bible, pardonner, servir, manger sainement, etc.). On peut ensuite les accrocher ensemble pour former une "communauté de temples".</w:t>
      </w:r>
    </w:p>
    <w:p>
      <w:pPr>
        <w:pStyle w:val="ListBullet"/>
      </w:pPr>
      <w:r>
        <w:rPr>
          <w:b w:val="0"/>
          <w:i w:val="0"/>
        </w:rPr>
        <w:t>Défi pratique :</w:t>
      </w:r>
      <w:r>
        <w:rPr>
          <w:b/>
          <w:i w:val="0"/>
        </w:rPr>
        <w:t xml:space="preserve"> Choisir un domaine de votre vie où vous pouvez mieux honorer le Saint-Esprit qui demeure en vous (ex: la parole, les pensées, les loisirs, l'alimentation) et prendre un engagement concret pour le transformer.</w:t>
      </w:r>
    </w:p>
    <w:p>
      <w:r>
        <w:rPr>
          <w:b w:val="0"/>
          <w:i w:val="0"/>
        </w:rPr>
        <w:t>---</w:t>
      </w:r>
    </w:p>
    <w:p>
      <w:pPr>
        <w:pStyle w:val="Heading4"/>
      </w:pPr>
      <w:r>
        <w:t>Fiche 5 : Rester Connecté : Prier en Secret</w:t>
      </w:r>
    </w:p>
    <w:p>
      <w:pPr>
        <w:pStyle w:val="ListBullet"/>
      </w:pPr>
      <w:r>
        <w:rPr>
          <w:b w:val="0"/>
          <w:i w:val="0"/>
        </w:rPr>
        <w:t>Verset clé :</w:t>
      </w:r>
      <w:r>
        <w:rPr>
          <w:b/>
          <w:i w:val="0"/>
        </w:rPr>
        <w:t xml:space="preserve"> « Matthieu 6:6 : Mais quand tu pries, entre dans ta chambre, ferme ta porte, et prie ton Père qui est là dans le lieu secret ; et ton Père, qui voit dans le secret, te le rendra. »</w:t>
      </w:r>
      <w:r>
        <w:rPr>
          <w:b/>
          <w:i/>
        </w:rPr>
      </w:r>
    </w:p>
    <w:p>
      <w:pPr>
        <w:pStyle w:val="ListBullet"/>
      </w:pPr>
      <w:r>
        <w:rPr>
          <w:b w:val="0"/>
          <w:i w:val="0"/>
        </w:rPr>
        <w:t>Explication ou objectif :</w:t>
      </w:r>
      <w:r>
        <w:rPr>
          <w:b/>
          <w:i w:val="0"/>
        </w:rPr>
        <w:t xml:space="preserve"> Encourager la pratique de la prière secrète, un moyen intime et puissant de maintenir notre connexion avec Dieu et de cultiver sa présence.</w:t>
      </w:r>
    </w:p>
    <w:p>
      <w:pPr>
        <w:pStyle w:val="ListBullet"/>
      </w:pPr>
      <w:r>
        <w:rPr>
          <w:b w:val="0"/>
          <w:i w:val="0"/>
        </w:rPr>
        <w:t>Réflexion :</w:t>
      </w:r>
      <w:r>
        <w:rPr>
          <w:b/>
          <w:i w:val="0"/>
        </w:rPr>
      </w:r>
    </w:p>
    <w:p>
      <w:r>
        <w:rPr>
          <w:b w:val="0"/>
          <w:i w:val="0"/>
        </w:rPr>
        <w:t xml:space="preserve">    1. Pourquoi la prière "dans le lieu secret" est-elle si importante pour notre relation avec Dieu ?</w:t>
      </w:r>
    </w:p>
    <w:p>
      <w:r>
        <w:rPr>
          <w:b w:val="0"/>
          <w:i w:val="0"/>
        </w:rPr>
        <w:t xml:space="preserve">         </w:t>
      </w:r>
      <w:r>
        <w:rPr>
          <w:b w:val="0"/>
          <w:i/>
        </w:rPr>
        <w:t>Réponse suggérée :* Elle favorise l'intimité, l'authenticité et la concentration, loin des distractions et de l'approbation humaine.</w:t>
      </w:r>
    </w:p>
    <w:p>
      <w:r>
        <w:rPr>
          <w:b w:val="0"/>
          <w:i w:val="0"/>
        </w:rPr>
        <w:t xml:space="preserve">    2. Comment pouvons-nous créer un "lieu secret" de prière, même si nous n'avons pas de chambre privée ?</w:t>
      </w:r>
    </w:p>
    <w:p>
      <w:r>
        <w:rPr>
          <w:b w:val="0"/>
          <w:i w:val="0"/>
        </w:rPr>
        <w:t xml:space="preserve">         </w:t>
      </w:r>
      <w:r>
        <w:rPr>
          <w:b w:val="0"/>
          <w:i/>
        </w:rPr>
        <w:t>Réponse suggérée :* Il peut s'agir d'un moment précis, d'un coin tranquille, ou même d'un espace mental où nous nous retirons consciemment avec Dieu.</w:t>
      </w:r>
    </w:p>
    <w:p>
      <w:pPr>
        <w:pStyle w:val="ListBullet"/>
      </w:pPr>
      <w:r>
        <w:rPr>
          <w:b w:val="0"/>
          <w:i w:val="0"/>
        </w:rPr>
        <w:t>Citation d’un héros de la foi :</w:t>
      </w:r>
      <w:r>
        <w:rPr>
          <w:b/>
          <w:i w:val="0"/>
        </w:rPr>
        <w:t xml:space="preserve"> "La prière est la clé du ciel, mais la foi est le doigt qui tourne la clé." – Charles Spurgeon</w:t>
      </w:r>
    </w:p>
    <w:p>
      <w:pPr>
        <w:pStyle w:val="ListBullet"/>
      </w:pPr>
      <w:r>
        <w:rPr>
          <w:b w:val="0"/>
          <w:i w:val="0"/>
        </w:rPr>
        <w:t>Activité créative ou illustration collaborative :</w:t>
      </w:r>
      <w:r>
        <w:rPr>
          <w:b/>
          <w:i w:val="0"/>
        </w:rPr>
        <w:t xml:space="preserve"> "Mon Coin de Prière Invisible" - Les participants décrivent ou dessinent leur "coin de prière invisible", le lieu ou le moment où ils se sentent le plus proches de Dieu. Partager ces "lieux" peut inspirer les autres. Pour les enfants, ils peuvent dessiner un petit bonhomme en train de prier dans un lieu imaginaire.</w:t>
      </w:r>
    </w:p>
    <w:p>
      <w:pPr>
        <w:pStyle w:val="ListBullet"/>
      </w:pPr>
      <w:r>
        <w:rPr>
          <w:b w:val="0"/>
          <w:i w:val="0"/>
        </w:rPr>
        <w:t>Défi pratique :</w:t>
      </w:r>
      <w:r>
        <w:rPr>
          <w:b/>
          <w:i w:val="0"/>
        </w:rPr>
        <w:t xml:space="preserve"> Établir ou renouveler un temps et un lieu de prière secret régulier cette semaine, même si ce n'est que pour quelques minutes, en se concentrant sur une conversation authentique avec Dieu.</w:t>
      </w:r>
    </w:p>
    <w:p>
      <w:r>
        <w:rPr>
          <w:b w:val="0"/>
          <w:i w:val="0"/>
        </w:rPr>
        <w:t>---</w:t>
      </w:r>
    </w:p>
    <w:p>
      <w:pPr>
        <w:pStyle w:val="Heading3"/>
      </w:pPr>
      <w:r>
        <w:t>**Groupe 2 : L'Espérance du Retour de Jésus et le Royaume à Venir**</w:t>
      </w:r>
    </w:p>
    <w:p>
      <w:pPr>
        <w:pStyle w:val="Heading4"/>
      </w:pPr>
      <w:r>
        <w:t>Fiche 1 : L'Attente du Roi</w:t>
      </w:r>
    </w:p>
    <w:p>
      <w:pPr>
        <w:pStyle w:val="ListBullet"/>
      </w:pPr>
      <w:r>
        <w:rPr>
          <w:b w:val="0"/>
          <w:i w:val="0"/>
        </w:rPr>
        <w:t>Verset clé :</w:t>
      </w:r>
      <w:r>
        <w:rPr>
          <w:b/>
          <w:i w:val="0"/>
        </w:rPr>
        <w:t xml:space="preserve"> « Actes 1:10-11 : Et comme ils avaient les regards fixés vers le ciel pendant qu’il s’en allait, voici, deux hommes vêtus de blanc leur apparurent, 11 et dirent : Hommes Galiléens, pourquoi vous arrêtez–vous à regarder au ciel ? Ce Jésus, qui a été enlevé au ciel du milieu de vous, viendra de la même manière que vous l’avez vu allant au ciel. »</w:t>
      </w:r>
      <w:r>
        <w:rPr>
          <w:b/>
          <w:i/>
        </w:rPr>
      </w:r>
    </w:p>
    <w:p>
      <w:pPr>
        <w:pStyle w:val="ListBullet"/>
      </w:pPr>
      <w:r>
        <w:rPr>
          <w:b w:val="0"/>
          <w:i w:val="0"/>
        </w:rPr>
        <w:t>Explication ou objectif :</w:t>
      </w:r>
      <w:r>
        <w:rPr>
          <w:b/>
          <w:i w:val="0"/>
        </w:rPr>
        <w:t xml:space="preserve"> Rappeler la promesse claire et certaine du retour de Jésus, un événement central de notre espérance chrétienne.</w:t>
      </w:r>
    </w:p>
    <w:p>
      <w:pPr>
        <w:pStyle w:val="ListBullet"/>
      </w:pPr>
      <w:r>
        <w:rPr>
          <w:b w:val="0"/>
          <w:i w:val="0"/>
        </w:rPr>
        <w:t>Réflexion :</w:t>
      </w:r>
      <w:r>
        <w:rPr>
          <w:b/>
          <w:i w:val="0"/>
        </w:rPr>
      </w:r>
    </w:p>
    <w:p>
      <w:r>
        <w:rPr>
          <w:b w:val="0"/>
          <w:i w:val="0"/>
        </w:rPr>
        <w:t xml:space="preserve">    1. Comment cette promesse du retour de Jésus influence-t-elle la façon dont nous vivons aujourd'hui ?</w:t>
      </w:r>
    </w:p>
    <w:p>
      <w:r>
        <w:rPr>
          <w:b w:val="0"/>
          <w:i w:val="0"/>
        </w:rPr>
        <w:t xml:space="preserve">         </w:t>
      </w:r>
      <w:r>
        <w:rPr>
          <w:b w:val="0"/>
          <w:i/>
        </w:rPr>
        <w:t>Réponse suggérée :* Elle nous motive à vivre avec espérance, à être prêts, à témoigner, à ne pas nous attacher aux choses terrestres, et à persévérer dans la foi.</w:t>
      </w:r>
    </w:p>
    <w:p>
      <w:r>
        <w:rPr>
          <w:b w:val="0"/>
          <w:i w:val="0"/>
        </w:rPr>
        <w:t xml:space="preserve">    2. Pourquoi est-il important de ne pas "s'arrêter à regarder au ciel" mais d'agir en attendant son retour ?</w:t>
      </w:r>
    </w:p>
    <w:p>
      <w:r>
        <w:rPr>
          <w:b w:val="0"/>
          <w:i w:val="0"/>
        </w:rPr>
        <w:t xml:space="preserve">         </w:t>
      </w:r>
      <w:r>
        <w:rPr>
          <w:b w:val="0"/>
          <w:i/>
        </w:rPr>
        <w:t>Réponse suggérée :* Car Jésus nous a donné des instructions (faire des disciples, témoigner) à accomplir en son absence, et l'attente active est la meilleure façon de se préparer.</w:t>
      </w:r>
    </w:p>
    <w:p>
      <w:pPr>
        <w:pStyle w:val="ListBullet"/>
      </w:pPr>
      <w:r>
        <w:rPr>
          <w:b w:val="0"/>
          <w:i w:val="0"/>
        </w:rPr>
        <w:t>Citation d’un héros de la foi :</w:t>
      </w:r>
      <w:r>
        <w:rPr>
          <w:b/>
          <w:i w:val="0"/>
        </w:rPr>
        <w:t xml:space="preserve"> "Nous ne sommes pas appelés à fixer une date, mais à être prêts à tout moment." – Billy Graham</w:t>
      </w:r>
    </w:p>
    <w:p>
      <w:pPr>
        <w:pStyle w:val="ListBullet"/>
      </w:pPr>
      <w:r>
        <w:rPr>
          <w:b w:val="0"/>
          <w:i w:val="0"/>
        </w:rPr>
        <w:t>Activité créative ou illustration collaborative :</w:t>
      </w:r>
      <w:r>
        <w:rPr>
          <w:b/>
          <w:i w:val="0"/>
        </w:rPr>
        <w:t xml:space="preserve"> "Le Compte à Rebours du Royaume" - Créer une horloge ou une frise chronologique symbolique. Dessiner ou écrire des actions que nous pouvons faire "en attendant" le retour de Jésus (ex: prier, partager l'Évangile, aimer son prochain, servir).</w:t>
      </w:r>
    </w:p>
    <w:p>
      <w:pPr>
        <w:pStyle w:val="ListBullet"/>
      </w:pPr>
      <w:r>
        <w:rPr>
          <w:b w:val="0"/>
          <w:i w:val="0"/>
        </w:rPr>
        <w:t>Défi pratique :</w:t>
      </w:r>
      <w:r>
        <w:rPr>
          <w:b/>
          <w:i w:val="0"/>
        </w:rPr>
        <w:t xml:space="preserve"> Identifier une action concrète que vous pouvez entreprendre cette semaine pour "ne pas vous arrêter à regarder au ciel" mais agir pour le Royaume en attendant le retour du Seigneur.</w:t>
      </w:r>
    </w:p>
    <w:p>
      <w:r>
        <w:rPr>
          <w:b w:val="0"/>
          <w:i w:val="0"/>
        </w:rPr>
        <w:t>---</w:t>
      </w:r>
    </w:p>
    <w:p>
      <w:pPr>
        <w:pStyle w:val="Heading4"/>
      </w:pPr>
      <w:r>
        <w:t>Fiche 2 : La Puissance pour Témoigner</w:t>
      </w:r>
    </w:p>
    <w:p>
      <w:pPr>
        <w:pStyle w:val="ListBullet"/>
      </w:pPr>
      <w:r>
        <w:rPr>
          <w:b w:val="0"/>
          <w:i w:val="0"/>
        </w:rPr>
        <w:t>Verset clé :</w:t>
      </w:r>
      <w:r>
        <w:rPr>
          <w:b/>
          <w:i w:val="0"/>
        </w:rPr>
        <w:t xml:space="preserve"> « Actes 1:8 : Mais vous recevrez une puissance, le Saint–Esprit survenant sur vous, et vous serez mes témoins à Jérusalem, dans toute la Judée, dans la Samarie, et jusqu’aux extrémités de la terre. »</w:t>
      </w:r>
      <w:r>
        <w:rPr>
          <w:b/>
          <w:i/>
        </w:rPr>
      </w:r>
    </w:p>
    <w:p>
      <w:pPr>
        <w:pStyle w:val="ListBullet"/>
      </w:pPr>
      <w:r>
        <w:rPr>
          <w:b w:val="0"/>
          <w:i w:val="0"/>
        </w:rPr>
        <w:t>Explication ou objectif :</w:t>
      </w:r>
      <w:r>
        <w:rPr>
          <w:b/>
          <w:i w:val="0"/>
        </w:rPr>
        <w:t xml:space="preserve"> Comprendre que le Saint-Esprit nous équipe de la puissance nécessaire pour être des témoins efficaces de Jésus-Christ.</w:t>
      </w:r>
    </w:p>
    <w:p>
      <w:pPr>
        <w:pStyle w:val="ListBullet"/>
      </w:pPr>
      <w:r>
        <w:rPr>
          <w:b w:val="0"/>
          <w:i w:val="0"/>
        </w:rPr>
        <w:t>Réflexion :</w:t>
      </w:r>
      <w:r>
        <w:rPr>
          <w:b/>
          <w:i w:val="0"/>
        </w:rPr>
      </w:r>
    </w:p>
    <w:p>
      <w:r>
        <w:rPr>
          <w:b w:val="0"/>
          <w:i w:val="0"/>
        </w:rPr>
        <w:t xml:space="preserve">    1. Quel est le lien entre le don du Saint-Esprit et notre rôle de témoins ?</w:t>
      </w:r>
    </w:p>
    <w:p>
      <w:r>
        <w:rPr>
          <w:b w:val="0"/>
          <w:i w:val="0"/>
        </w:rPr>
        <w:t xml:space="preserve">         </w:t>
      </w:r>
      <w:r>
        <w:rPr>
          <w:b w:val="0"/>
          <w:i/>
        </w:rPr>
        <w:t>Réponse suggérée :* Le Saint-Esprit nous donne le courage, les paroles, les dons spirituels et la conviction nécessaires pour partager l'Évangile efficacement.</w:t>
      </w:r>
    </w:p>
    <w:p>
      <w:r>
        <w:rPr>
          <w:b w:val="0"/>
          <w:i w:val="0"/>
        </w:rPr>
        <w:t xml:space="preserve">    2. Comment pouvons-nous expérimenter davantage cette puissance du Saint-Esprit dans notre vie pour témoigner ?</w:t>
      </w:r>
    </w:p>
    <w:p>
      <w:r>
        <w:rPr>
          <w:b w:val="0"/>
          <w:i w:val="0"/>
        </w:rPr>
        <w:t xml:space="preserve">         </w:t>
      </w:r>
      <w:r>
        <w:rPr>
          <w:b w:val="0"/>
          <w:i/>
        </w:rPr>
        <w:t>Réponse suggérée :* En cherchant à être remplis de l'Esprit, en priant, en étudiant la Parole, et en osant partager notre foi.</w:t>
      </w:r>
    </w:p>
    <w:p>
      <w:pPr>
        <w:pStyle w:val="ListBullet"/>
      </w:pPr>
      <w:r>
        <w:rPr>
          <w:b w:val="0"/>
          <w:i w:val="0"/>
        </w:rPr>
        <w:t>Citation d’un héros de la foi :</w:t>
      </w:r>
      <w:r>
        <w:rPr>
          <w:b/>
          <w:i w:val="0"/>
        </w:rPr>
        <w:t xml:space="preserve"> "Le Saint-Esprit est la dynamite de Dieu pour l'évangélisation." – Reinhard Bonnke</w:t>
      </w:r>
    </w:p>
    <w:p>
      <w:pPr>
        <w:pStyle w:val="ListBullet"/>
      </w:pPr>
      <w:r>
        <w:rPr>
          <w:b w:val="0"/>
          <w:i w:val="0"/>
        </w:rPr>
        <w:t>Activité créative ou illustration collaborative :</w:t>
      </w:r>
      <w:r>
        <w:rPr>
          <w:b/>
          <w:i w:val="0"/>
        </w:rPr>
        <w:t xml:space="preserve"> "La Flamme du Témoignage" - Dessiner une grande flamme représentant le Saint-Esprit. Chaque participant écrit sur un petit papier un nom (d'ami, famille, voisin) à qui il aimerait témoigner, et le place autour de la flamme. On peut ensuite prier collectivement pour ces personnes.</w:t>
      </w:r>
    </w:p>
    <w:p>
      <w:pPr>
        <w:pStyle w:val="ListBullet"/>
      </w:pPr>
      <w:r>
        <w:rPr>
          <w:b w:val="0"/>
          <w:i w:val="0"/>
        </w:rPr>
        <w:t>Défi pratique :</w:t>
      </w:r>
      <w:r>
        <w:rPr>
          <w:b/>
          <w:i w:val="0"/>
        </w:rPr>
        <w:t xml:space="preserve"> Cette semaine, prier pour une opportunité de partager votre foi avec quelqu'un, et demander au Saint-Esprit de vous donner la puissance et les mots justes.</w:t>
      </w:r>
    </w:p>
    <w:p>
      <w:r>
        <w:rPr>
          <w:b w:val="0"/>
          <w:i w:val="0"/>
        </w:rPr>
        <w:t>---</w:t>
      </w:r>
    </w:p>
    <w:p>
      <w:pPr>
        <w:pStyle w:val="Heading4"/>
      </w:pPr>
      <w:r>
        <w:t>Fiche 3 : Le Roi des Rois revient</w:t>
      </w:r>
    </w:p>
    <w:p>
      <w:pPr>
        <w:pStyle w:val="ListBullet"/>
      </w:pPr>
      <w:r>
        <w:rPr>
          <w:b w:val="0"/>
          <w:i w:val="0"/>
        </w:rPr>
        <w:t>Verset clé :</w:t>
      </w:r>
      <w:r>
        <w:rPr>
          <w:b/>
          <w:i w:val="0"/>
        </w:rPr>
        <w:t xml:space="preserve"> « Apocalypse 19:11-16 : Puis je vis le ciel ouvert, et voici, parut un cheval blanc. Celui qui le montait s’appelle Fidèle et Véritable, et il juge et combat avec justice. ... 16 Il avait sur son vêtement et sur sa cuisse un nom écrit: Roi des rois et Seigneur des seigneurs. »</w:t>
      </w:r>
      <w:r>
        <w:rPr>
          <w:b/>
          <w:i/>
        </w:rPr>
      </w:r>
    </w:p>
    <w:p>
      <w:pPr>
        <w:pStyle w:val="ListBullet"/>
      </w:pPr>
      <w:r>
        <w:rPr>
          <w:b w:val="0"/>
          <w:i w:val="0"/>
        </w:rPr>
        <w:t>Explication ou objectif :</w:t>
      </w:r>
      <w:r>
        <w:rPr>
          <w:b/>
          <w:i w:val="0"/>
        </w:rPr>
        <w:t xml:space="preserve"> Peindre une image du retour glorieux et puissant de Jésus, non plus comme un agneau sacrificiel, mais comme le Roi victorieux.</w:t>
      </w:r>
    </w:p>
    <w:p>
      <w:pPr>
        <w:pStyle w:val="ListBullet"/>
      </w:pPr>
      <w:r>
        <w:rPr>
          <w:b w:val="0"/>
          <w:i w:val="0"/>
        </w:rPr>
        <w:t>Réflexion :</w:t>
      </w:r>
      <w:r>
        <w:rPr>
          <w:b/>
          <w:i w:val="0"/>
        </w:rPr>
      </w:r>
    </w:p>
    <w:p>
      <w:r>
        <w:rPr>
          <w:b w:val="0"/>
          <w:i w:val="0"/>
        </w:rPr>
        <w:t xml:space="preserve">    1. Quelle est la différence entre la première venue de Jésus (naissance, ministère, croix) et sa seconde venue décrite ici ?</w:t>
      </w:r>
    </w:p>
    <w:p>
      <w:r>
        <w:rPr>
          <w:b w:val="0"/>
          <w:i w:val="0"/>
        </w:rPr>
        <w:t xml:space="preserve">         </w:t>
      </w:r>
      <w:r>
        <w:rPr>
          <w:b w:val="0"/>
          <w:i/>
        </w:rPr>
        <w:t>Réponse suggérée :* La première était humble, sacrificielle ; la seconde sera glorieuse, triomphale, et il viendra pour juger et régner.</w:t>
      </w:r>
    </w:p>
    <w:p>
      <w:r>
        <w:rPr>
          <w:b w:val="0"/>
          <w:i w:val="0"/>
        </w:rPr>
        <w:t xml:space="preserve">    2. Comment cette vision de Jésus en tant que "Roi des rois et Seigneur des seigneurs" peut-elle nous encourager ou nous interpeller ?</w:t>
      </w:r>
    </w:p>
    <w:p>
      <w:r>
        <w:rPr>
          <w:b w:val="0"/>
          <w:i w:val="0"/>
        </w:rPr>
        <w:t xml:space="preserve">         </w:t>
      </w:r>
      <w:r>
        <w:rPr>
          <w:b w:val="0"/>
          <w:i/>
        </w:rPr>
        <w:t>Réponse suggérée :* Elle nous encourage à la loyauté et à la soumission, nous rappelle la justice divine et la certitude de la victoire finale du bien.</w:t>
      </w:r>
    </w:p>
    <w:p>
      <w:pPr>
        <w:pStyle w:val="ListBullet"/>
      </w:pPr>
      <w:r>
        <w:rPr>
          <w:b w:val="0"/>
          <w:i w:val="0"/>
        </w:rPr>
        <w:t>Citation d’un héros de la foi :</w:t>
      </w:r>
      <w:r>
        <w:rPr>
          <w:b/>
          <w:i w:val="0"/>
        </w:rPr>
        <w:t xml:space="preserve"> "Le jour où le Seigneur revient sera le plus grand jour de l'histoire, le jour où tout sera mis en ordre." – D. L. Moody</w:t>
      </w:r>
    </w:p>
    <w:p>
      <w:pPr>
        <w:pStyle w:val="ListBullet"/>
      </w:pPr>
      <w:r>
        <w:rPr>
          <w:b w:val="0"/>
          <w:i w:val="0"/>
        </w:rPr>
        <w:t>Activité créative ou illustration collaborative :</w:t>
      </w:r>
      <w:r>
        <w:rPr>
          <w:b/>
          <w:i w:val="0"/>
        </w:rPr>
        <w:t xml:space="preserve"> "Le Portrait du Roi Victorieux" - Sur une grande feuille, chaque participant dessine ou écrit un mot-clé (justice, paix, règne, gloire, etc.) qui décrit Jésus comme le Roi des rois. On peut utiliser des couleurs vives pour souligner la victoire et la majesté.</w:t>
      </w:r>
    </w:p>
    <w:p>
      <w:pPr>
        <w:pStyle w:val="ListBullet"/>
      </w:pPr>
      <w:r>
        <w:rPr>
          <w:b w:val="0"/>
          <w:i w:val="0"/>
        </w:rPr>
        <w:t>Défi pratique :</w:t>
      </w:r>
      <w:r>
        <w:rPr>
          <w:b/>
          <w:i w:val="0"/>
        </w:rPr>
        <w:t xml:space="preserve"> Louer Jésus cette semaine en tant que "Roi des rois et Seigneur des seigneurs", reconnaissant son autorité suprême sur toutes choses.</w:t>
      </w:r>
    </w:p>
    <w:p>
      <w:r>
        <w:rPr>
          <w:b w:val="0"/>
          <w:i w:val="0"/>
        </w:rPr>
        <w:t>---</w:t>
      </w:r>
    </w:p>
    <w:p>
      <w:pPr>
        <w:pStyle w:val="Heading4"/>
      </w:pPr>
      <w:r>
        <w:t>Fiche 4 : Le Règne des Nations et la Fête des Tabernacles Éternelle</w:t>
      </w:r>
    </w:p>
    <w:p>
      <w:pPr>
        <w:pStyle w:val="ListBullet"/>
      </w:pPr>
      <w:r>
        <w:rPr>
          <w:b w:val="0"/>
          <w:i w:val="0"/>
        </w:rPr>
        <w:t>Verset clé :</w:t>
      </w:r>
      <w:r>
        <w:rPr>
          <w:b/>
          <w:i w:val="0"/>
        </w:rPr>
        <w:t xml:space="preserve"> « Zacharie 14:16-17 : Tous ceux qui resteront de toutes les nations Venues contre Jérusalem Monteront chaque année Pour se prosterner devant le roi, l’Éternel des armées, Et pour célébrer la fête des tabernacles. 17 S’il y a des familles de la terre qui ne montent pas à Jérusalem Pour se prosterner devant le roi, l’Éternel des armées, La pluie ne tombera pas sur elles. »</w:t>
      </w:r>
      <w:r>
        <w:rPr>
          <w:b/>
          <w:i/>
        </w:rPr>
      </w:r>
    </w:p>
    <w:p>
      <w:pPr>
        <w:pStyle w:val="ListBullet"/>
      </w:pPr>
      <w:r>
        <w:rPr>
          <w:b w:val="0"/>
          <w:i w:val="0"/>
        </w:rPr>
        <w:t>Explication ou objectif :</w:t>
      </w:r>
      <w:r>
        <w:rPr>
          <w:b/>
          <w:i w:val="0"/>
        </w:rPr>
        <w:t xml:space="preserve"> Comprendre le rôle prophétique de la Fête des Tabernacles dans le futur règne de Christ, où toutes les nations se soumettront à Lui.</w:t>
      </w:r>
    </w:p>
    <w:p>
      <w:pPr>
        <w:pStyle w:val="ListBullet"/>
      </w:pPr>
      <w:r>
        <w:rPr>
          <w:b w:val="0"/>
          <w:i w:val="0"/>
        </w:rPr>
        <w:t>Réflexion :</w:t>
      </w:r>
      <w:r>
        <w:rPr>
          <w:b/>
          <w:i w:val="0"/>
        </w:rPr>
      </w:r>
    </w:p>
    <w:p>
      <w:r>
        <w:rPr>
          <w:b w:val="0"/>
          <w:i w:val="0"/>
        </w:rPr>
        <w:t xml:space="preserve">    1. Qu'est-ce que ces versets nous enseignent sur le règne futur de Jésus sur la terre ?</w:t>
      </w:r>
    </w:p>
    <w:p>
      <w:r>
        <w:rPr>
          <w:b w:val="0"/>
          <w:i w:val="0"/>
        </w:rPr>
        <w:t xml:space="preserve">         </w:t>
      </w:r>
      <w:r>
        <w:rPr>
          <w:b w:val="0"/>
          <w:i/>
        </w:rPr>
        <w:t>Réponse suggérée :* Qu'il sera universel, qu'il y aura une reconnaissance mondiale de son autorité, et que les nations seront tenues de l'honorer.</w:t>
      </w:r>
    </w:p>
    <w:p>
      <w:r>
        <w:rPr>
          <w:b w:val="0"/>
          <w:i w:val="0"/>
        </w:rPr>
        <w:t xml:space="preserve">    2. Comment la Fête des Tabernacles, qui commémore la dépendance passée d'Israël, pourrait-elle être célébrée dans un futur millénaire de gloire ?</w:t>
      </w:r>
    </w:p>
    <w:p>
      <w:r>
        <w:rPr>
          <w:b w:val="0"/>
          <w:i w:val="0"/>
        </w:rPr>
        <w:t xml:space="preserve">         </w:t>
      </w:r>
      <w:r>
        <w:rPr>
          <w:b w:val="0"/>
          <w:i/>
        </w:rPr>
        <w:t>Réponse suggérée :* Comme un souvenir perpétuel de la dépendance de toutes les nations envers la provision divine et de la présence de Dieu au milieu d'elles, mais aussi comme une célébration de son règne glorieux.</w:t>
      </w:r>
    </w:p>
    <w:p>
      <w:pPr>
        <w:pStyle w:val="ListBullet"/>
      </w:pPr>
      <w:r>
        <w:rPr>
          <w:b w:val="0"/>
          <w:i w:val="0"/>
        </w:rPr>
        <w:t>Citation d’un héros de la foi :</w:t>
      </w:r>
      <w:r>
        <w:rPr>
          <w:b/>
          <w:i w:val="0"/>
        </w:rPr>
        <w:t xml:space="preserve"> "Le royaume de Dieu est éternel et glorieux, et notre attente ne sera pas vaine." – Jonathan Edwards</w:t>
      </w:r>
    </w:p>
    <w:p>
      <w:pPr>
        <w:pStyle w:val="ListBullet"/>
      </w:pPr>
      <w:r>
        <w:rPr>
          <w:b w:val="0"/>
          <w:i w:val="0"/>
        </w:rPr>
        <w:t>Activité créative ou illustration collaborative :</w:t>
      </w:r>
      <w:r>
        <w:rPr>
          <w:b/>
          <w:i w:val="0"/>
        </w:rPr>
        <w:t xml:space="preserve"> "La Carte du Royaume de Paix" - Sur une carte du monde stylisée, les participants peuvent dessiner des mains qui se tendent vers Jérusalem, ou des symboles de nations qui se prosternent, illustrant l'unité et la paix sous le règne du Christ. Utiliser des images de "pluie" (bénédiction) et "pas de pluie" (jugement) pour illustrer les conséquences.</w:t>
      </w:r>
    </w:p>
    <w:p>
      <w:pPr>
        <w:pStyle w:val="ListBullet"/>
      </w:pPr>
      <w:r>
        <w:rPr>
          <w:b w:val="0"/>
          <w:i w:val="0"/>
        </w:rPr>
        <w:t>Défi pratique :</w:t>
      </w:r>
      <w:r>
        <w:rPr>
          <w:b/>
          <w:i w:val="0"/>
        </w:rPr>
        <w:t xml:space="preserve"> Prier cette semaine pour les nations du monde, afin qu'elles reconnaissent Jésus comme Roi et se préparent à son règne futur.</w:t>
      </w:r>
    </w:p>
    <w:p>
      <w:r>
        <w:rPr>
          <w:b w:val="0"/>
          <w:i w:val="0"/>
        </w:rPr>
        <w:t>---</w:t>
      </w:r>
    </w:p>
    <w:p>
      <w:pPr>
        <w:pStyle w:val="Heading4"/>
      </w:pPr>
      <w:r>
        <w:t>Fiche 5 : La Parole de Dieu comme Fondation de l'Espérance</w:t>
      </w:r>
    </w:p>
    <w:p>
      <w:pPr>
        <w:pStyle w:val="ListBullet"/>
      </w:pPr>
      <w:r>
        <w:rPr>
          <w:b w:val="0"/>
          <w:i w:val="0"/>
        </w:rPr>
        <w:t>Verset clé :</w:t>
      </w:r>
      <w:r>
        <w:rPr>
          <w:b/>
          <w:i w:val="0"/>
        </w:rPr>
        <w:t xml:space="preserve"> « 2 Timothée 3:16-17 : Toute Écriture est inspirée de Dieu, et utile pour enseigner, pour convaincre, pour corriger, pour instruire dans la justice, afin que l’homme de Dieu soit accompli et propre à toute bonne œuvre. »</w:t>
      </w:r>
      <w:r>
        <w:rPr>
          <w:b/>
          <w:i/>
        </w:rPr>
      </w:r>
    </w:p>
    <w:p>
      <w:pPr>
        <w:pStyle w:val="ListBullet"/>
      </w:pPr>
      <w:r>
        <w:rPr>
          <w:b w:val="0"/>
          <w:i w:val="0"/>
        </w:rPr>
        <w:t>Explication ou objectif :</w:t>
      </w:r>
      <w:r>
        <w:rPr>
          <w:b/>
          <w:i w:val="0"/>
        </w:rPr>
        <w:t xml:space="preserve"> Affirmer que la Parole de Dieu est la source inébranlable de notre espérance et de notre compréhension des événements futurs.</w:t>
      </w:r>
    </w:p>
    <w:p>
      <w:pPr>
        <w:pStyle w:val="ListBullet"/>
      </w:pPr>
      <w:r>
        <w:rPr>
          <w:b w:val="0"/>
          <w:i w:val="0"/>
        </w:rPr>
        <w:t>Réflexion :</w:t>
      </w:r>
      <w:r>
        <w:rPr>
          <w:b/>
          <w:i w:val="0"/>
        </w:rPr>
      </w:r>
    </w:p>
    <w:p>
      <w:r>
        <w:rPr>
          <w:b w:val="0"/>
          <w:i w:val="0"/>
        </w:rPr>
        <w:t xml:space="preserve">    1. Pourquoi est-il essentiel de fonder notre espérance du retour de Jésus sur la Parole de Dieu et non sur des spéculations humaines ?</w:t>
      </w:r>
    </w:p>
    <w:p>
      <w:r>
        <w:rPr>
          <w:b w:val="0"/>
          <w:i w:val="0"/>
        </w:rPr>
        <w:t xml:space="preserve">         </w:t>
      </w:r>
      <w:r>
        <w:rPr>
          <w:b w:val="0"/>
          <w:i/>
        </w:rPr>
        <w:t>Réponse suggérée :* La Parole de Dieu est infaillible et immuable, garantissant la vérité et la fiabilité de ses promesses. Les spéculations peuvent tromper et décourager.</w:t>
      </w:r>
    </w:p>
    <w:p>
      <w:r>
        <w:rPr>
          <w:b w:val="0"/>
          <w:i w:val="0"/>
        </w:rPr>
        <w:t xml:space="preserve">    2. Comment pouvons-nous utiliser les Écritures pour mieux comprendre et partager l'espérance du retour de Jésus ?</w:t>
      </w:r>
    </w:p>
    <w:p>
      <w:r>
        <w:rPr>
          <w:b w:val="0"/>
          <w:i w:val="0"/>
        </w:rPr>
        <w:t xml:space="preserve">         </w:t>
      </w:r>
      <w:r>
        <w:rPr>
          <w:b w:val="0"/>
          <w:i/>
        </w:rPr>
        <w:t>Réponse suggérée :* En l'étudiant diligemment, en méditant ses prophéties, en la partageant avec d'autres et en la laissant nous transformer.</w:t>
      </w:r>
    </w:p>
    <w:p>
      <w:pPr>
        <w:pStyle w:val="ListBullet"/>
      </w:pPr>
      <w:r>
        <w:rPr>
          <w:b w:val="0"/>
          <w:i w:val="0"/>
        </w:rPr>
        <w:t>Citation d’un héros de la foi :</w:t>
      </w:r>
      <w:r>
        <w:rPr>
          <w:b/>
          <w:i w:val="0"/>
        </w:rPr>
        <w:t xml:space="preserve"> "La Bible est le seul livre au monde qui prédit l'avenir avec une précision absolue." – David Wilkerson</w:t>
      </w:r>
    </w:p>
    <w:p>
      <w:pPr>
        <w:pStyle w:val="ListBullet"/>
      </w:pPr>
      <w:r>
        <w:rPr>
          <w:b w:val="0"/>
          <w:i w:val="0"/>
        </w:rPr>
        <w:t>Activité créative ou illustration collaborative :</w:t>
      </w:r>
      <w:r>
        <w:rPr>
          <w:b/>
          <w:i w:val="0"/>
        </w:rPr>
        <w:t xml:space="preserve"> "La Tour de la Vérité" - Construire collectivement une "tour" ou une pile de livres symboliques (en papier ou blocs) pour représenter la Bible. Chaque participant écrit sur un "bloc" une vérité ou une promesse biblique qu'il trouve encourageante pour l'avenir. Cela symbolise que notre espérance est solidement bâtie sur la Parole de Dieu.</w:t>
      </w:r>
    </w:p>
    <w:p>
      <w:pPr>
        <w:pStyle w:val="ListBullet"/>
      </w:pPr>
      <w:r>
        <w:rPr>
          <w:b w:val="0"/>
          <w:i w:val="0"/>
        </w:rPr>
        <w:t>Défi pratique :</w:t>
      </w:r>
      <w:r>
        <w:rPr>
          <w:b/>
          <w:i w:val="0"/>
        </w:rPr>
        <w:t xml:space="preserve"> S'engager à lire un passage prophétique (ex: Daniel 7, Matthieu 24, Apocalypse 20) cette semaine, en demandant à Dieu de vous donner une compréhension plus profonde de son plan futur.</w:t>
      </w:r>
    </w:p>
    <w:p>
      <w:r>
        <w:rPr>
          <w:b w:val="0"/>
          <w:i w:val="0"/>
        </w:rPr>
        <w:t>---</w:t>
      </w:r>
    </w:p>
    <w:p>
      <w:pPr>
        <w:pStyle w:val="Heading3"/>
      </w:pPr>
      <w:r>
        <w:t>Conclusion Commune</w:t>
      </w:r>
    </w:p>
    <w:p>
      <w:r>
        <w:rPr>
          <w:b w:val="0"/>
          <w:i w:val="0"/>
        </w:rPr>
        <w:t>Nous avons exploré aujourd'hui la richesse de la Fête des Tabernacles, une célébration qui nous plonge dans le passé pour nous rappeler la fidélité de Dieu, nous ancre dans le présent par l'appel à la repentance et à sa présence, et nous propulse vers l'avenir avec l'espérance glorieuse du retour de Jésus.</w:t>
      </w:r>
    </w:p>
    <w:p>
      <w:r>
        <w:rPr>
          <w:b w:val="0"/>
          <w:i w:val="0"/>
        </w:rPr>
        <w:t>Le Groupe 1 nous a rappelé l'importance fondamentale de la repentance comme porte d'entrée à une vie de pardon, de restauration et d'intimité avec le Saint-Esprit qui habite en nous. La présence de Dieu n'est pas limitée à un tabernacle physique, mais elle est en nous, nous appelant à la sainteté et à une communion constante par la prière secrète.</w:t>
      </w:r>
    </w:p>
    <w:p>
      <w:r>
        <w:rPr>
          <w:b w:val="0"/>
          <w:i w:val="0"/>
        </w:rPr>
        <w:t>Le Groupe 2 nous a transportés vers l'avenir, nous faisant contempler le retour majestueux de notre Seigneur Jésus-Christ. Cette espérance n'est pas une passive attente, mais une motivation puissante pour témoigner de son amour et préparer le chemin pour son règne éternel, dont la célébration de Souccot sera un témoignage universel.</w:t>
      </w:r>
    </w:p>
    <w:p>
      <w:r>
        <w:rPr>
          <w:b w:val="0"/>
          <w:i w:val="0"/>
        </w:rPr>
        <w:t>Que la Fête des Tabernacles résonne en chacun de nous comme un appel à :</w:t>
      </w:r>
    </w:p>
    <w:p>
      <w:r>
        <w:rPr>
          <w:b w:val="0"/>
          <w:i w:val="0"/>
        </w:rPr>
        <w:t>1.  Demeurer dans Sa Présence :</w:t>
      </w:r>
      <w:r>
        <w:rPr>
          <w:b/>
          <w:i w:val="0"/>
        </w:rPr>
        <w:t xml:space="preserve"> En cultivant une relation profonde et personnelle avec Dieu par la repentance et la prière.</w:t>
      </w:r>
    </w:p>
    <w:p>
      <w:r>
        <w:rPr>
          <w:b w:val="0"/>
          <w:i w:val="0"/>
        </w:rPr>
        <w:t>2.  Partager Son Espoir :</w:t>
      </w:r>
      <w:r>
        <w:rPr>
          <w:b/>
          <w:i w:val="0"/>
        </w:rPr>
        <w:t xml:space="preserve"> En étant des témoins actifs de l'Évangile, équipés par le Saint-Esprit, et en annonçant le retour glorieux de notre Roi.</w:t>
      </w:r>
    </w:p>
    <w:p>
      <w:r>
        <w:rPr>
          <w:b w:val="0"/>
          <w:i w:val="0"/>
        </w:rPr>
        <w:t>Rappelez-vous le cri de Jésus : "Si quelqu'un a soif, qu'il vienne à moi, et qu'il boive." Que cette soif nous pousse toujours plus près de Lui, notre source d'eau vive éternelle et notre espérance certaine.</w:t>
      </w:r>
    </w:p>
    <w:p>
      <w:pPr>
        <w:pStyle w:val="Heading3"/>
      </w:pPr>
      <w:r>
        <w:t>Prière Finale</w:t>
      </w:r>
    </w:p>
    <w:p>
      <w:r>
        <w:rPr>
          <w:b w:val="0"/>
          <w:i w:val="0"/>
        </w:rPr>
        <w:t>Éternel notre Dieu, nous te remercions pour la richesse de ta Parole et pour la sagesse que tu nous as donnée aujourd'hui. Merci pour la Fête des Tabernacles, qui nous enseigne tant sur ta fidélité, ta présence et ton plan merveilleux pour l'humanité. Aide-nous, Seigneur, à vivre chaque jour dans la repentance, en recherchant ta sainte présence et en honorant le Saint-Esprit qui habite en nous. Fortifie-nous par ton Esprit pour être des témoins courageux de Jésus-Christ. Garde nos cœurs remplis de l'espérance certaine de son retour glorieux, et aide-nous à nous préparer, ainsi qu'à préparer le monde, pour l'établissement de ton Royaume éternel. Que ton nom soit glorifié maintenant et à jamais.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