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Un Serviteur Inspiré</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Créativité</w:t>
      </w:r>
    </w:p>
    <w:p>
      <w:r>
        <w:rPr>
          <w:b w:val="0"/>
          <w:i w:val="0"/>
        </w:rPr>
        <w:t>date: 2015-03-15</w:t>
      </w:r>
    </w:p>
    <w:p>
      <w:r>
        <w:rPr>
          <w:b w:val="0"/>
          <w:i w:val="0"/>
        </w:rPr>
        <w:t>description: Apprenez à identifier et à briser le formalisme religieux pour retrouver</w:t>
      </w:r>
    </w:p>
    <w:p>
      <w:r>
        <w:rPr>
          <w:b w:val="0"/>
          <w:i w:val="0"/>
        </w:rPr>
        <w:t xml:space="preserve">  une relation authentique, vivante et libre avec Dieu au quotidien.</w:t>
      </w:r>
    </w:p>
    <w:p>
      <w:r>
        <w:rPr>
          <w:b w:val="0"/>
          <w:i w:val="0"/>
        </w:rPr>
        <w:t>language: fr</w:t>
      </w:r>
    </w:p>
    <w:p>
      <w:r>
        <w:rPr>
          <w:b w:val="0"/>
          <w:i w:val="0"/>
        </w:rPr>
        <w:t>palmiers:</w:t>
      </w:r>
    </w:p>
    <w:p>
      <w:pPr>
        <w:pStyle w:val="ListBullet"/>
      </w:pPr>
      <w:r>
        <w:rPr>
          <w:b w:val="0"/>
          <w:i w:val="0"/>
        </w:rPr>
        <w:t>Vie chrétienne</w:t>
      </w:r>
    </w:p>
    <w:p>
      <w:pPr>
        <w:pStyle w:val="ListBullet"/>
      </w:pPr>
      <w:r>
        <w:rPr>
          <w:b w:val="0"/>
          <w:i w:val="0"/>
        </w:rPr>
        <w:t>Communion avec Dieu</w:t>
      </w:r>
    </w:p>
    <w:p>
      <w:pPr>
        <w:pStyle w:val="ListBullet"/>
      </w:pPr>
      <w:r>
        <w:rPr>
          <w:b w:val="0"/>
          <w:i w:val="0"/>
        </w:rPr>
        <w:t>Transformation</w:t>
      </w:r>
    </w:p>
    <w:p>
      <w:pPr>
        <w:pStyle w:val="ListBullet"/>
      </w:pPr>
      <w:r>
        <w:rPr>
          <w:b w:val="0"/>
          <w:i w:val="0"/>
        </w:rPr>
        <w:t>Saint-Esprit</w:t>
      </w:r>
    </w:p>
    <w:p>
      <w:pPr>
        <w:pStyle w:val="ListBullet"/>
      </w:pPr>
      <w:r>
        <w:rPr>
          <w:b w:val="0"/>
          <w:i w:val="0"/>
        </w:rPr>
        <w:t>Croissance spirituelle</w:t>
      </w:r>
    </w:p>
    <w:p>
      <w:pPr>
        <w:pStyle w:val="ListBullet"/>
      </w:pPr>
      <w:r>
        <w:rPr>
          <w:b w:val="0"/>
          <w:i w:val="0"/>
        </w:rPr>
        <w:t>Cœur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Formalisme</w:t>
      </w:r>
    </w:p>
    <w:p>
      <w:pPr>
        <w:pStyle w:val="ListBullet"/>
      </w:pPr>
      <w:r>
        <w:rPr>
          <w:b w:val="0"/>
          <w:i w:val="0"/>
        </w:rPr>
        <w:t>RelationAvecDieu</w:t>
      </w:r>
    </w:p>
    <w:p>
      <w:pPr>
        <w:pStyle w:val="ListBullet"/>
      </w:pPr>
      <w:r>
        <w:rPr>
          <w:b w:val="0"/>
          <w:i w:val="0"/>
        </w:rPr>
        <w:t>LibertéEnChrist</w:t>
      </w:r>
    </w:p>
    <w:p>
      <w:pPr>
        <w:pStyle w:val="ListBullet"/>
      </w:pPr>
      <w:r>
        <w:rPr>
          <w:b w:val="0"/>
          <w:i w:val="0"/>
        </w:rPr>
        <w:t>FoiVivante</w:t>
      </w:r>
    </w:p>
    <w:p>
      <w:pPr>
        <w:pStyle w:val="ListBullet"/>
      </w:pPr>
      <w:r>
        <w:rPr>
          <w:b w:val="0"/>
          <w:i w:val="0"/>
        </w:rPr>
        <w:t>CroissanceSpirituelle</w:t>
      </w:r>
    </w:p>
    <w:p>
      <w:r>
        <w:rPr>
          <w:b w:val="0"/>
          <w:i w:val="0"/>
        </w:rPr>
        <w:t>title: 'Briser les Murs du Formalisme : Retrouver la Liberté en Christ'</w:t>
      </w:r>
    </w:p>
    <w:p>
      <w:r>
        <w:rPr>
          <w:b w:val="0"/>
          <w:i w:val="0"/>
        </w:rPr>
        <w:t>---</w:t>
      </w:r>
    </w:p>
    <w:p>
      <w:pPr>
        <w:pStyle w:val="Heading1"/>
      </w:pPr>
      <w:r>
        <w:t>Le cube - Se libérer du formalisme</w:t>
      </w:r>
    </w:p>
    <w:p>
      <w:pPr>
        <w:pStyle w:val="Heading2"/>
      </w:pPr>
      <w:r>
        <w:t>Briser les Murs du Formalisme : Retrouver la Liberté en Christ</w:t>
      </w:r>
    </w:p>
    <w:p>
      <w:r>
        <w:rPr>
          <w:b w:val="0"/>
          <w:i w:val="0"/>
        </w:rPr>
        <w:t>« Mon fils, donne-moi ton cœur, et que tes yeux se plaisent à mes voies. »</w:t>
      </w:r>
      <w:r>
        <w:rPr>
          <w:b w:val="0"/>
          <w:i/>
        </w:rPr>
        <w:t xml:space="preserve"> (Proverbes 23:26)</w:t>
      </w:r>
    </w:p>
    <w:p>
      <w:r>
        <w:rPr>
          <w:b w:val="0"/>
          <w:i w:val="0"/>
        </w:rPr>
        <w:t>Nous sommes souvent tentés de vivre notre foi de manière superficielle, en nous contentant de respecter des formes et des rituels sans laisser Dieu toucher véritablement notre cœur. Ce soir, nous allons explorer ensemble ce piège insidieux qu'est le formalisme, et découvrir comment retrouver la liberté et la profondeur d'une relation authentique avec Dieu.</w:t>
      </w:r>
    </w:p>
    <w:p>
      <w:pPr>
        <w:pStyle w:val="Heading3"/>
      </w:pPr>
      <w:r>
        <w:t>Prière d'Ouverture</w:t>
      </w:r>
    </w:p>
    <w:p>
      <w:r>
        <w:rPr>
          <w:b w:val="0"/>
          <w:i w:val="0"/>
        </w:rPr>
        <w:t>Seigneur, nous venons devant Toi ce soir avec des cœurs ouverts et humbles. Pardonne-nous nos formalismes, nos attitudes répétitives et sans vie qui t'éloignent de nous. Aide-nous à voir au-delà des apparences, à briser les murs que nous avons pu construire autour de notre relation avec Toi. Que ton Esprit Saint nous guide et nous libère, pour que notre adoration soit sincère, notre foi vivante et notre amour pour Toi renouvelé. Amen.</w:t>
      </w:r>
    </w:p>
    <w:p>
      <w:pPr>
        <w:pStyle w:val="Heading3"/>
      </w:pPr>
      <w:r>
        <w:t>Brise-Glace : Le Défi des Gestes Répétitifs</w:t>
      </w:r>
    </w:p>
    <w:p>
      <w:r>
        <w:rPr>
          <w:b w:val="0"/>
          <w:i w:val="0"/>
        </w:rPr>
        <w:t>Matériel :</w:t>
      </w:r>
      <w:r>
        <w:rPr>
          <w:b/>
          <w:i w:val="0"/>
        </w:rPr>
        <w:t xml:space="preserve"> Aucune préparation spécifique nécessaire.</w:t>
      </w:r>
    </w:p>
    <w:p>
      <w:r>
        <w:rPr>
          <w:b w:val="0"/>
          <w:i w:val="0"/>
        </w:rPr>
        <w:t>Déroulement :</w:t>
      </w:r>
      <w:r>
        <w:rPr>
          <w:b/>
          <w:i w:val="0"/>
        </w:rPr>
      </w:r>
    </w:p>
    <w:p>
      <w:r>
        <w:rPr>
          <w:b w:val="0"/>
          <w:i w:val="0"/>
        </w:rPr>
        <w:t>1. Demandez à chaque participant de se lever.</w:t>
      </w:r>
    </w:p>
    <w:p>
      <w:r>
        <w:rPr>
          <w:b w:val="0"/>
          <w:i w:val="0"/>
        </w:rPr>
        <w:t>2. Proposez un geste simple et répétitif, par exemple : toucher son nez avec son index droit, puis taper dans ses mains une fois.</w:t>
      </w:r>
    </w:p>
    <w:p>
      <w:r>
        <w:rPr>
          <w:b w:val="0"/>
          <w:i w:val="0"/>
        </w:rPr>
        <w:t>3. Demandez à tout le monde de faire ce geste ensemble plusieurs fois.</w:t>
      </w:r>
    </w:p>
    <w:p>
      <w:r>
        <w:rPr>
          <w:b w:val="0"/>
          <w:i w:val="0"/>
        </w:rPr>
        <w:t>4. Ensuite, annoncez : "Maintenant, nous allons faire exactement le même geste, mais le faire 'parce qu'il faut le faire', sans vraiment y penser."</w:t>
      </w:r>
    </w:p>
    <w:p>
      <w:r>
        <w:rPr>
          <w:b w:val="0"/>
          <w:i w:val="0"/>
        </w:rPr>
        <w:t>5. Laissez-les exécuter le geste quelques fois.</w:t>
      </w:r>
    </w:p>
    <w:p>
      <w:r>
        <w:rPr>
          <w:b w:val="0"/>
          <w:i w:val="0"/>
        </w:rPr>
        <w:t>6. Posez la question : "Quelle différence avez-vous ressentie entre la première fois, où nous le faisions consciemment ensemble, et cette fois-ci, où nous le faisons machinalement ?"</w:t>
      </w:r>
    </w:p>
    <w:p>
      <w:r>
        <w:rPr>
          <w:b w:val="0"/>
          <w:i w:val="0"/>
        </w:rPr>
        <w:t>Discussion rapide :</w:t>
      </w:r>
      <w:r>
        <w:rPr>
          <w:b/>
          <w:i w:val="0"/>
        </w:rPr>
        <w:t xml:space="preserve"> Comment cela se compare-t-il à la manière dont nous pouvons parfois aborder notre foi, nos prières, ou nos temps de culte ?</w:t>
      </w:r>
    </w:p>
    <w:p>
      <w:r>
        <w:rPr>
          <w:b w:val="0"/>
          <w:i w:val="0"/>
        </w:rPr>
        <w:t>---</w:t>
      </w:r>
    </w:p>
    <w:p>
      <w:pPr>
        <w:pStyle w:val="Heading2"/>
      </w:pPr>
      <w:r>
        <w:t>Le Cube : La Prison Dorée du Formalisme</w:t>
      </w:r>
    </w:p>
    <w:p>
      <w:r>
        <w:rPr>
          <w:b w:val="0"/>
          <w:i w:val="0"/>
        </w:rPr>
        <w:t>Le formalisme, c'est cette tendance à s'attacher aux formes extérieures, aux rituels, aux conventions, au détriment de l'esprit, de la vie intérieure et de la relation authentique. Dans le contexte de notre foi, cela peut se manifester de bien des manières, nous enfermant dans un "cube" de raisonnements et de pratiques qui limitent la liberté d'action de Dieu dans nos vies.</w:t>
      </w:r>
    </w:p>
    <w:p>
      <w:r>
        <w:rPr>
          <w:b w:val="0"/>
          <w:i w:val="0"/>
        </w:rPr>
        <w:t>L'image du cube nous rappelle comment nous pouvons enfermer Dieu, le Créateur de l'univers, dans nos petites têtes et nos raisonnements limités. Nous pouvons ériger des forteresses intellectuelles qui nous empêchent de le laisser agir librement. Le formalisme touche à tout : notre manière de prier, de lire la Bible, de prophétiser, d'imposer les mains, de recevoir la guérison, et même la manière dont l'église est dirigée.</w:t>
      </w:r>
    </w:p>
    <w:p>
      <w:r>
        <w:rPr>
          <w:b w:val="0"/>
          <w:i w:val="0"/>
        </w:rPr>
        <w:t>Il peut se cacher dans une politesse excessive qui crée une distance, dans une approche "professionnelle" du ministère qui marginalise la participation de tout le corps, ou dans une manière de concevoir Dieu comme étant assujetti à nos propres règles.</w:t>
      </w:r>
    </w:p>
    <w:p>
      <w:r>
        <w:rPr>
          <w:b w:val="0"/>
          <w:i w:val="0"/>
        </w:rPr>
        <w:t>La Bible nous met en garde contre cela. Les pharisiens, en s'attachant à la lettre de la loi, n'ont pas reconnu Jésus. Le prophète Malachie dénonce un culte devenu extérieur, dépourvu de cœur, où les sacrifices sont offerts mais où l'amour et l'obéissance font défaut.</w:t>
      </w:r>
    </w:p>
    <w:p>
      <w:r>
        <w:rPr>
          <w:b w:val="0"/>
          <w:i w:val="0"/>
        </w:rPr>
        <w:t>Les conséquences du formalisme peuvent être désastreuses : jalousie, critique, amertume, et même un rejet de la présence de Dieu. C'est une illusion de spiritualité qui nous éloigne de la réalité de Dieu.</w:t>
      </w:r>
    </w:p>
    <w:p>
      <w:r>
        <w:rPr>
          <w:b w:val="0"/>
          <w:i w:val="0"/>
        </w:rPr>
        <w:t>---</w:t>
      </w:r>
    </w:p>
    <w:p>
      <w:pPr>
        <w:pStyle w:val="Heading3"/>
      </w:pPr>
      <w:r>
        <w:t>Groupe 1 : Les Facettes du Cube - Reconnaître le Formalisme</w:t>
      </w:r>
    </w:p>
    <w:p>
      <w:r>
        <w:rPr>
          <w:b w:val="0"/>
          <w:i w:val="0"/>
        </w:rPr>
        <w:t>Sous-Thème :</w:t>
      </w:r>
      <w:r>
        <w:rPr>
          <w:b/>
          <w:i w:val="0"/>
        </w:rPr>
        <w:t xml:space="preserve"> Identifier et comprendre les différentes manifestations du formalisme dans nos vies et dans l'Église.</w:t>
      </w:r>
    </w:p>
    <w:p>
      <w:r>
        <w:rPr>
          <w:b w:val="0"/>
          <w:i w:val="0"/>
        </w:rPr>
        <w:t>---</w:t>
      </w:r>
    </w:p>
    <w:p>
      <w:pPr>
        <w:pStyle w:val="Heading4"/>
      </w:pPr>
      <w:r>
        <w:t>Fiche 1.1 : Les Murs Invisibles de la Prière</w:t>
      </w:r>
    </w:p>
    <w:p>
      <w:pPr>
        <w:pStyle w:val="ListBullet"/>
      </w:pPr>
      <w:r>
        <w:rPr>
          <w:b w:val="0"/>
          <w:i w:val="0"/>
        </w:rPr>
        <w:t>Titre :</w:t>
      </w:r>
      <w:r>
        <w:rPr>
          <w:b/>
          <w:i w:val="0"/>
        </w:rPr>
        <w:t xml:space="preserve"> La Prière qui Ne Monte Pas</w:t>
      </w:r>
    </w:p>
    <w:p>
      <w:pPr>
        <w:pStyle w:val="ListBullet"/>
      </w:pPr>
      <w:r>
        <w:rPr>
          <w:b w:val="0"/>
          <w:i w:val="0"/>
        </w:rPr>
        <w:t>Verset Clé :</w:t>
      </w:r>
      <w:r>
        <w:rPr>
          <w:b/>
          <w:i w:val="0"/>
        </w:rPr>
        <w:t xml:space="preserve"> « Mes pensées ne sont pas vos pensées, et vos voies ne sont pas mes voies, dit l’Éternel. »</w:t>
      </w:r>
      <w:r>
        <w:rPr>
          <w:b/>
          <w:i/>
        </w:rPr>
        <w:t xml:space="preserve"> (Ésaïe 55:8)</w:t>
      </w:r>
    </w:p>
    <w:p>
      <w:pPr>
        <w:pStyle w:val="ListBullet"/>
      </w:pPr>
      <w:r>
        <w:rPr>
          <w:b w:val="0"/>
          <w:i w:val="0"/>
        </w:rPr>
        <w:t>Explication ou objectif :</w:t>
      </w:r>
      <w:r>
        <w:rPr>
          <w:b/>
          <w:i w:val="0"/>
        </w:rPr>
        <w:t xml:space="preserve"> Comprendre comment nos propres idées préconçues sur la prière peuvent limiter la puissance de Dieu.</w:t>
      </w:r>
    </w:p>
    <w:p>
      <w:pPr>
        <w:pStyle w:val="ListBullet"/>
      </w:pPr>
      <w:r>
        <w:rPr>
          <w:b w:val="0"/>
          <w:i w:val="0"/>
        </w:rPr>
        <w:t>Réflexion :</w:t>
      </w:r>
      <w:r>
        <w:rPr>
          <w:b/>
          <w:i w:val="0"/>
        </w:rPr>
      </w:r>
    </w:p>
    <w:p>
      <w:r>
        <w:rPr>
          <w:b w:val="0"/>
          <w:i w:val="0"/>
        </w:rPr>
        <w:t xml:space="preserve">    1.  Avons-nous déjà eu l'impression que nos prières n'étaient pas entendues ? Qu'est-ce qui, selon vous, pourrait être à l'origine de ce sentiment ?</w:t>
      </w:r>
    </w:p>
    <w:p>
      <w:r>
        <w:rPr>
          <w:b w:val="0"/>
          <w:i w:val="0"/>
        </w:rPr>
        <w:t xml:space="preserve">           </w:t>
      </w:r>
      <w:r>
        <w:rPr>
          <w:b w:val="0"/>
          <w:i/>
        </w:rPr>
        <w:t>Réponse suggérée :* Parfois, c'est parce que nous prions selon nos désirs et non selon Sa volonté, ou parce que nos prières sont remplies de formules sans cœur.</w:t>
      </w:r>
    </w:p>
    <w:p>
      <w:r>
        <w:rPr>
          <w:b w:val="0"/>
          <w:i w:val="0"/>
        </w:rPr>
        <w:t xml:space="preserve">    2.  Comment pouvons-nous nous assurer que nos prières sont ouvertes à la manière de Dieu, et non limitées par nos propres attentes ?</w:t>
      </w:r>
    </w:p>
    <w:p>
      <w:r>
        <w:rPr>
          <w:b w:val="0"/>
          <w:i w:val="0"/>
        </w:rPr>
        <w:t xml:space="preserve">           </w:t>
      </w:r>
      <w:r>
        <w:rPr>
          <w:b w:val="0"/>
          <w:i/>
        </w:rPr>
        <w:t>Réponse suggérée :* En recherchant Sa volonté d'abord, en lui demandant de purifier nos motivations et en étant attentifs à Sa direction pendant la prière.</w:t>
      </w:r>
    </w:p>
    <w:p>
      <w:pPr>
        <w:pStyle w:val="ListBullet"/>
      </w:pPr>
      <w:r>
        <w:rPr>
          <w:b w:val="0"/>
          <w:i w:val="0"/>
        </w:rPr>
        <w:t>Citation d’un héros de la foi :</w:t>
      </w:r>
      <w:r>
        <w:rPr>
          <w:b/>
          <w:i w:val="0"/>
        </w:rPr>
        <w:t xml:space="preserve"> « La prière n’est pas une tentative de nous rapprocher de Dieu, mais une reconnaissance que nous sommes déjà près de Lui. » - Andrew Murray</w:t>
      </w:r>
    </w:p>
    <w:p>
      <w:pPr>
        <w:pStyle w:val="ListBullet"/>
      </w:pPr>
      <w:r>
        <w:rPr>
          <w:b w:val="0"/>
          <w:i w:val="0"/>
        </w:rPr>
        <w:t>Activité créative ou illustration collaborative :</w:t>
      </w:r>
      <w:r>
        <w:rPr>
          <w:b/>
          <w:i w:val="0"/>
        </w:rPr>
        <w:t xml:space="preserve"> Dessiner un "mur" avec des briques, chaque brique représentant une formule ou une attente limitante dans la prière. Au-dessus du mur, dessiner une porte ouverte vers le ciel.</w:t>
      </w:r>
    </w:p>
    <w:p>
      <w:pPr>
        <w:pStyle w:val="ListBullet"/>
      </w:pPr>
      <w:r>
        <w:rPr>
          <w:b w:val="0"/>
          <w:i w:val="0"/>
        </w:rPr>
        <w:t>Défi pratique à mettre en œuvre après le partage :</w:t>
      </w:r>
      <w:r>
        <w:rPr>
          <w:b/>
          <w:i w:val="0"/>
        </w:rPr>
        <w:t xml:space="preserve"> Pendant une semaine, avant chaque prière, prendre une minute pour dire : "Seigneur, je m'attends à ce que Tu agisses à Ta manière, pas à la mienne."</w:t>
      </w:r>
    </w:p>
    <w:p>
      <w:r>
        <w:rPr>
          <w:b w:val="0"/>
          <w:i w:val="0"/>
        </w:rPr>
        <w:t>---</w:t>
      </w:r>
    </w:p>
    <w:p>
      <w:pPr>
        <w:pStyle w:val="Heading4"/>
      </w:pPr>
      <w:r>
        <w:t>Fiche 1.2 : La Bible, Livre Ouvert ou Recueil Froid ?</w:t>
      </w:r>
    </w:p>
    <w:p>
      <w:pPr>
        <w:pStyle w:val="ListBullet"/>
      </w:pPr>
      <w:r>
        <w:rPr>
          <w:b w:val="0"/>
          <w:i w:val="0"/>
        </w:rPr>
        <w:t>Titre :</w:t>
      </w:r>
      <w:r>
        <w:rPr>
          <w:b/>
          <w:i w:val="0"/>
        </w:rPr>
        <w:t xml:space="preserve"> Au-delà des Lettres Mortes</w:t>
      </w:r>
    </w:p>
    <w:p>
      <w:pPr>
        <w:pStyle w:val="ListBullet"/>
      </w:pPr>
      <w:r>
        <w:rPr>
          <w:b w:val="0"/>
          <w:i w:val="0"/>
        </w:rPr>
        <w:t>Verset Clé :</w:t>
      </w:r>
      <w:r>
        <w:rPr>
          <w:b/>
          <w:i w:val="0"/>
        </w:rPr>
        <w:t xml:space="preserve"> « Car la lettre tue, mais l'Esprit vivifie. »</w:t>
      </w:r>
      <w:r>
        <w:rPr>
          <w:b/>
          <w:i/>
        </w:rPr>
        <w:t xml:space="preserve"> (2 Corinthiens 3:6)</w:t>
      </w:r>
    </w:p>
    <w:p>
      <w:pPr>
        <w:pStyle w:val="ListBullet"/>
      </w:pPr>
      <w:r>
        <w:rPr>
          <w:b w:val="0"/>
          <w:i w:val="0"/>
        </w:rPr>
        <w:t>Explication ou objectif :</w:t>
      </w:r>
      <w:r>
        <w:rPr>
          <w:b/>
          <w:i w:val="0"/>
        </w:rPr>
        <w:t xml:space="preserve"> Reconnaître la différence entre une lecture biblique académique et une rencontre vivante avec la Parole de Dieu.</w:t>
      </w:r>
    </w:p>
    <w:p>
      <w:pPr>
        <w:pStyle w:val="ListBullet"/>
      </w:pPr>
      <w:r>
        <w:rPr>
          <w:b w:val="0"/>
          <w:i w:val="0"/>
        </w:rPr>
        <w:t>Réflexion :</w:t>
      </w:r>
      <w:r>
        <w:rPr>
          <w:b/>
          <w:i w:val="0"/>
        </w:rPr>
      </w:r>
    </w:p>
    <w:p>
      <w:r>
        <w:rPr>
          <w:b w:val="0"/>
          <w:i w:val="0"/>
        </w:rPr>
        <w:t xml:space="preserve">    1.  Comment notre approche de la lecture de la Bible peut-elle devenir formelle ? Donnez un exemple.</w:t>
      </w:r>
    </w:p>
    <w:p>
      <w:r>
        <w:rPr>
          <w:b w:val="0"/>
          <w:i w:val="0"/>
        </w:rPr>
        <w:t xml:space="preserve">           </w:t>
      </w:r>
      <w:r>
        <w:rPr>
          <w:b w:val="0"/>
          <w:i/>
        </w:rPr>
        <w:t>Réponse suggérée :* Lire un chapitre chaque jour par obligation, sans méditation ni application, ou se focaliser uniquement sur les règles sans chercher la personne de Jésus.</w:t>
      </w:r>
    </w:p>
    <w:p>
      <w:r>
        <w:rPr>
          <w:b w:val="0"/>
          <w:i w:val="0"/>
        </w:rPr>
        <w:t xml:space="preserve">    2.  Qu'est-ce qui peut nous aider à lire la Bible avec l'inspiration de l'Esprit Saint, pour qu'elle devienne une source de vie ?</w:t>
      </w:r>
    </w:p>
    <w:p>
      <w:r>
        <w:rPr>
          <w:b w:val="0"/>
          <w:i w:val="0"/>
        </w:rPr>
        <w:t xml:space="preserve">           </w:t>
      </w:r>
      <w:r>
        <w:rPr>
          <w:b w:val="0"/>
          <w:i/>
        </w:rPr>
        <w:t>Réponse suggérée :* Prier avant de lire, demander l'illumination de l'Esprit, méditer sur un passage, chercher comment il se révèle en Jésus et comment l'appliquer.</w:t>
      </w:r>
    </w:p>
    <w:p>
      <w:pPr>
        <w:pStyle w:val="ListBullet"/>
      </w:pPr>
      <w:r>
        <w:rPr>
          <w:b w:val="0"/>
          <w:i w:val="0"/>
        </w:rPr>
        <w:t>Citation d’un héros de la foi :</w:t>
      </w:r>
      <w:r>
        <w:rPr>
          <w:b/>
          <w:i w:val="0"/>
        </w:rPr>
        <w:t xml:space="preserve"> « Ne vous contentez pas de lire la Bible. Mangez-la, laissez-la vous transformer. » - Charles Spurgeon</w:t>
      </w:r>
    </w:p>
    <w:p>
      <w:pPr>
        <w:pStyle w:val="ListBullet"/>
      </w:pPr>
      <w:r>
        <w:rPr>
          <w:b w:val="0"/>
          <w:i w:val="0"/>
        </w:rPr>
        <w:t>Activité créative ou illustration collaborative :</w:t>
      </w:r>
      <w:r>
        <w:rPr>
          <w:b/>
          <w:i w:val="0"/>
        </w:rPr>
        <w:t xml:space="preserve"> Créer une fresque où une main tient un livre ouvert. D'une page, des paroles de vie et des couleurs vives jaillissent, tandis que d'une autre, des mots gris et figés tombent.</w:t>
      </w:r>
    </w:p>
    <w:p>
      <w:pPr>
        <w:pStyle w:val="ListBullet"/>
      </w:pPr>
      <w:r>
        <w:rPr>
          <w:b w:val="0"/>
          <w:i w:val="0"/>
        </w:rPr>
        <w:t>Défi pratique à mettre en œuvre après le partage :</w:t>
      </w:r>
      <w:r>
        <w:rPr>
          <w:b/>
          <w:i w:val="0"/>
        </w:rPr>
        <w:t xml:space="preserve"> Choisir un verset cette semaine et essayer de le méditer chaque jour, en cherchant comment Dieu vous parle à travers lui.</w:t>
      </w:r>
    </w:p>
    <w:p>
      <w:r>
        <w:rPr>
          <w:b w:val="0"/>
          <w:i w:val="0"/>
        </w:rPr>
        <w:t>---</w:t>
      </w:r>
    </w:p>
    <w:p>
      <w:pPr>
        <w:pStyle w:val="Heading4"/>
      </w:pPr>
      <w:r>
        <w:t>Fiche 1.3 : L'Imposition des Mains : Un Geste Vide ?</w:t>
      </w:r>
    </w:p>
    <w:p>
      <w:pPr>
        <w:pStyle w:val="ListBullet"/>
      </w:pPr>
      <w:r>
        <w:rPr>
          <w:b w:val="0"/>
          <w:i w:val="0"/>
        </w:rPr>
        <w:t>Titre :</w:t>
      </w:r>
      <w:r>
        <w:rPr>
          <w:b/>
          <w:i w:val="0"/>
        </w:rPr>
        <w:t xml:space="preserve"> Le Pouvoir du Contact Divin</w:t>
      </w:r>
    </w:p>
    <w:p>
      <w:pPr>
        <w:pStyle w:val="ListBullet"/>
      </w:pPr>
      <w:r>
        <w:rPr>
          <w:b w:val="0"/>
          <w:i w:val="0"/>
        </w:rPr>
        <w:t>Verset Clé :</w:t>
      </w:r>
      <w:r>
        <w:rPr>
          <w:b/>
          <w:i w:val="0"/>
        </w:rPr>
        <w:t xml:space="preserve"> « La foi du Seigneur Jésus était manifestée par les actes de guérison, et la puissance de Dieu était présente. »</w:t>
      </w:r>
      <w:r>
        <w:rPr>
          <w:b/>
          <w:i/>
        </w:rPr>
        <w:t xml:space="preserve"> (D'après Luc 5:17, contexte des guérisons)</w:t>
      </w:r>
    </w:p>
    <w:p>
      <w:pPr>
        <w:pStyle w:val="ListBullet"/>
      </w:pPr>
      <w:r>
        <w:rPr>
          <w:b w:val="0"/>
          <w:i w:val="0"/>
        </w:rPr>
        <w:t>Explication ou objectif :</w:t>
      </w:r>
      <w:r>
        <w:rPr>
          <w:b/>
          <w:i w:val="0"/>
        </w:rPr>
        <w:t xml:space="preserve"> Comprendre que l'imposition des mains est un canal par lequel Dieu agit, et non une formule magique.</w:t>
      </w:r>
    </w:p>
    <w:p>
      <w:pPr>
        <w:pStyle w:val="ListBullet"/>
      </w:pPr>
      <w:r>
        <w:rPr>
          <w:b w:val="0"/>
          <w:i w:val="0"/>
        </w:rPr>
        <w:t>Réflexion :</w:t>
      </w:r>
      <w:r>
        <w:rPr>
          <w:b/>
          <w:i w:val="0"/>
        </w:rPr>
      </w:r>
    </w:p>
    <w:p>
      <w:r>
        <w:rPr>
          <w:b w:val="0"/>
          <w:i w:val="0"/>
        </w:rPr>
        <w:t xml:space="preserve">    1.  Le formalisme dans l'imposition des mains pourrait se manifester comment ?</w:t>
      </w:r>
    </w:p>
    <w:p>
      <w:r>
        <w:rPr>
          <w:b w:val="0"/>
          <w:i w:val="0"/>
        </w:rPr>
        <w:t xml:space="preserve">           </w:t>
      </w:r>
      <w:r>
        <w:rPr>
          <w:b w:val="0"/>
          <w:i/>
        </w:rPr>
        <w:t>Réponse suggérée :* Le faire machinalement, sans prier, sans foi, ou en pensant que c'est nous qui guérissons, et non Dieu.</w:t>
      </w:r>
    </w:p>
    <w:p>
      <w:r>
        <w:rPr>
          <w:b w:val="0"/>
          <w:i w:val="0"/>
        </w:rPr>
        <w:t xml:space="preserve">    2.  Comment pouvons-nous nous assurer que nos gestes d'imposition des mains sont empreints de foi et de la puissance de Dieu ?</w:t>
      </w:r>
    </w:p>
    <w:p>
      <w:r>
        <w:rPr>
          <w:b w:val="0"/>
          <w:i w:val="0"/>
        </w:rPr>
        <w:t xml:space="preserve">           </w:t>
      </w:r>
      <w:r>
        <w:rPr>
          <w:b w:val="0"/>
          <w:i/>
        </w:rPr>
        <w:t>Réponse suggérée :* Prier sincèrement pour la personne, croire que Dieu peut agir, et lui laisser Sa liberté de manifester Sa puissance selon Sa volonté.</w:t>
      </w:r>
    </w:p>
    <w:p>
      <w:pPr>
        <w:pStyle w:val="ListBullet"/>
      </w:pPr>
      <w:r>
        <w:rPr>
          <w:b w:val="0"/>
          <w:i w:val="0"/>
        </w:rPr>
        <w:t>Citation d’un héros de la foi :</w:t>
      </w:r>
      <w:r>
        <w:rPr>
          <w:b/>
          <w:i w:val="0"/>
        </w:rPr>
        <w:t xml:space="preserve"> « N'ayez pas peur d'imposer les mains aux malades et de prier pour eux. L'Esprit Saint vous guidera. » - Smith Wigglesworth</w:t>
      </w:r>
    </w:p>
    <w:p>
      <w:pPr>
        <w:pStyle w:val="ListBullet"/>
      </w:pPr>
      <w:r>
        <w:rPr>
          <w:b w:val="0"/>
          <w:i w:val="0"/>
        </w:rPr>
        <w:t>Activité créative ou illustration collaborative :</w:t>
      </w:r>
      <w:r>
        <w:rPr>
          <w:b/>
          <w:i w:val="0"/>
        </w:rPr>
        <w:t xml:space="preserve"> Dessiner des mains ouvertes, d'où émanent des rayons de lumière ou des symboles de guérison (cœur, croix, colombe).</w:t>
      </w:r>
    </w:p>
    <w:p>
      <w:pPr>
        <w:pStyle w:val="ListBullet"/>
      </w:pPr>
      <w:r>
        <w:rPr>
          <w:b w:val="0"/>
          <w:i w:val="0"/>
        </w:rPr>
        <w:t>Défi pratique à mettre en œuvre après le partage :</w:t>
      </w:r>
      <w:r>
        <w:rPr>
          <w:b/>
          <w:i w:val="0"/>
        </w:rPr>
        <w:t xml:space="preserve"> Si l'occasion se présente, imposer les mains avec prière et foi pour quelqu'un qui a besoin de guérison, en confiant le résultat à Dieu.</w:t>
      </w:r>
    </w:p>
    <w:p>
      <w:r>
        <w:rPr>
          <w:b w:val="0"/>
          <w:i w:val="0"/>
        </w:rPr>
        <w:t>---</w:t>
      </w:r>
    </w:p>
    <w:p>
      <w:pPr>
        <w:pStyle w:val="Heading4"/>
      </w:pPr>
      <w:r>
        <w:t>Fiche 1.4 : La Direction de l'Église : Un Modèle Unique ?</w:t>
      </w:r>
    </w:p>
    <w:p>
      <w:pPr>
        <w:pStyle w:val="ListBullet"/>
      </w:pPr>
      <w:r>
        <w:rPr>
          <w:b w:val="0"/>
          <w:i w:val="0"/>
        </w:rPr>
        <w:t>Titre :</w:t>
      </w:r>
      <w:r>
        <w:rPr>
          <w:b/>
          <w:i w:val="0"/>
        </w:rPr>
        <w:t xml:space="preserve"> Le Corps de Christ en Action</w:t>
      </w:r>
    </w:p>
    <w:p>
      <w:pPr>
        <w:pStyle w:val="ListBullet"/>
      </w:pPr>
      <w:r>
        <w:rPr>
          <w:b w:val="0"/>
          <w:i w:val="0"/>
        </w:rPr>
        <w:t>Verset Clé :</w:t>
      </w:r>
      <w:r>
        <w:rPr>
          <w:b/>
          <w:i w:val="0"/>
        </w:rPr>
        <w:t xml:space="preserve"> « Le corps n’est pas un seul membre, mais plusieurs. »</w:t>
      </w:r>
      <w:r>
        <w:rPr>
          <w:b/>
          <w:i/>
        </w:rPr>
        <w:t xml:space="preserve"> (1 Corinthiens 12:14)</w:t>
      </w:r>
    </w:p>
    <w:p>
      <w:pPr>
        <w:pStyle w:val="ListBullet"/>
      </w:pPr>
      <w:r>
        <w:rPr>
          <w:b w:val="0"/>
          <w:i w:val="0"/>
        </w:rPr>
        <w:t>Explication ou objectif :</w:t>
      </w:r>
      <w:r>
        <w:rPr>
          <w:b/>
          <w:i w:val="0"/>
        </w:rPr>
        <w:t xml:space="preserve"> Remettre en question les modèles ecclésiaux trop centrés sur une seule personne ou une structure rigide, au détriment de la mobilisation de tous.</w:t>
      </w:r>
    </w:p>
    <w:p>
      <w:pPr>
        <w:pStyle w:val="ListBullet"/>
      </w:pPr>
      <w:r>
        <w:rPr>
          <w:b w:val="0"/>
          <w:i w:val="0"/>
        </w:rPr>
        <w:t>Réflexion :</w:t>
      </w:r>
      <w:r>
        <w:rPr>
          <w:b/>
          <w:i w:val="0"/>
        </w:rPr>
      </w:r>
    </w:p>
    <w:p>
      <w:r>
        <w:rPr>
          <w:b w:val="0"/>
          <w:i w:val="0"/>
        </w:rPr>
        <w:t xml:space="preserve">    1.  Comment un modèle où un pasteur ou un groupe dirigeant est "omniprésent" et "hyper-professionnel" peut-il devenir du formalisme ?</w:t>
      </w:r>
    </w:p>
    <w:p>
      <w:r>
        <w:rPr>
          <w:b w:val="0"/>
          <w:i w:val="0"/>
        </w:rPr>
        <w:t xml:space="preserve">           </w:t>
      </w:r>
      <w:r>
        <w:rPr>
          <w:b w:val="0"/>
          <w:i/>
        </w:rPr>
        <w:t>Réponse suggérée :* Cela peut décourager les autres membres de développer leurs dons, créer une dépendance, et épuiser les leaders au lieu de bâtir l'église comme un corps vivant.</w:t>
      </w:r>
    </w:p>
    <w:p>
      <w:r>
        <w:rPr>
          <w:b w:val="0"/>
          <w:i w:val="0"/>
        </w:rPr>
        <w:t xml:space="preserve">    2.  Quels sont les avantages d'une église où chaque membre est encouragé à utiliser ses dons, même si cela semble moins "organisé" ou "professionnel" au premier abord ?</w:t>
      </w:r>
    </w:p>
    <w:p>
      <w:r>
        <w:rPr>
          <w:b w:val="0"/>
          <w:i w:val="0"/>
        </w:rPr>
        <w:t xml:space="preserve">           </w:t>
      </w:r>
      <w:r>
        <w:rPr>
          <w:b w:val="0"/>
          <w:i/>
        </w:rPr>
        <w:t>Réponse suggérée :* Une église plus vivante, des membres responsabilisés, une meilleure réponse aux besoins, et une croissance spirituelle de chacun.</w:t>
      </w:r>
    </w:p>
    <w:p>
      <w:pPr>
        <w:pStyle w:val="ListBullet"/>
      </w:pPr>
      <w:r>
        <w:rPr>
          <w:b w:val="0"/>
          <w:i w:val="0"/>
        </w:rPr>
        <w:t>Citation d’un héros de la foi :</w:t>
      </w:r>
      <w:r>
        <w:rPr>
          <w:b/>
          <w:i w:val="0"/>
        </w:rPr>
        <w:t xml:space="preserve"> « La chose la plus importante dans une église n'est pas le programme, mais la présence de Dieu. » - D.L. Moody</w:t>
      </w:r>
    </w:p>
    <w:p>
      <w:pPr>
        <w:pStyle w:val="ListBullet"/>
      </w:pPr>
      <w:r>
        <w:rPr>
          <w:b w:val="0"/>
          <w:i w:val="0"/>
        </w:rPr>
        <w:t>Activité créative ou illustration collaborative :</w:t>
      </w:r>
      <w:r>
        <w:rPr>
          <w:b/>
          <w:i w:val="0"/>
        </w:rPr>
        <w:t xml:space="preserve"> Dessiner une grande maison (l'église) avec de nombreuses fenêtres et portes ouvertes, où l'on voit des gens actifs et diversifiés.</w:t>
      </w:r>
    </w:p>
    <w:p>
      <w:pPr>
        <w:pStyle w:val="ListBullet"/>
      </w:pPr>
      <w:r>
        <w:rPr>
          <w:b w:val="0"/>
          <w:i w:val="0"/>
        </w:rPr>
        <w:t>Défi pratique à mettre en œuvre après le partage :</w:t>
      </w:r>
      <w:r>
        <w:rPr>
          <w:b/>
          <w:i w:val="0"/>
        </w:rPr>
        <w:t xml:space="preserve"> Identifier un don que Dieu vous a donné et chercher une manière concrète de l'utiliser cette semaine pour encourager quelqu'un dans l'église.</w:t>
      </w:r>
    </w:p>
    <w:p>
      <w:r>
        <w:rPr>
          <w:b w:val="0"/>
          <w:i w:val="0"/>
        </w:rPr>
        <w:t>---</w:t>
      </w:r>
    </w:p>
    <w:p>
      <w:pPr>
        <w:pStyle w:val="Heading4"/>
      </w:pPr>
      <w:r>
        <w:t>Fiche 1.5 : La Spiritualité "Bien Faite" : La Piège des Apparences</w:t>
      </w:r>
    </w:p>
    <w:p>
      <w:pPr>
        <w:pStyle w:val="ListBullet"/>
      </w:pPr>
      <w:r>
        <w:rPr>
          <w:b w:val="0"/>
          <w:i w:val="0"/>
        </w:rPr>
        <w:t>Titre :</w:t>
      </w:r>
      <w:r>
        <w:rPr>
          <w:b/>
          <w:i w:val="0"/>
        </w:rPr>
        <w:t xml:space="preserve"> Le Cœur au-Devant de la Forme</w:t>
      </w:r>
    </w:p>
    <w:p>
      <w:pPr>
        <w:pStyle w:val="ListBullet"/>
      </w:pPr>
      <w:r>
        <w:rPr>
          <w:b w:val="0"/>
          <w:i w:val="0"/>
        </w:rPr>
        <w:t>Verset Clé :</w:t>
      </w:r>
      <w:r>
        <w:rPr>
          <w:b/>
          <w:i w:val="0"/>
        </w:rPr>
        <w:t xml:space="preserve"> « L'Éternel regarde au cœur. »</w:t>
      </w:r>
      <w:r>
        <w:rPr>
          <w:b/>
          <w:i/>
        </w:rPr>
        <w:t xml:space="preserve"> (1 Samuel 16:7)</w:t>
      </w:r>
    </w:p>
    <w:p>
      <w:pPr>
        <w:pStyle w:val="ListBullet"/>
      </w:pPr>
      <w:r>
        <w:rPr>
          <w:b w:val="0"/>
          <w:i w:val="0"/>
        </w:rPr>
        <w:t>Explication ou objectif :</w:t>
      </w:r>
      <w:r>
        <w:rPr>
          <w:b/>
          <w:i w:val="0"/>
        </w:rPr>
        <w:t xml:space="preserve"> Comprendre que Dieu valorise l'attitude du cœur bien plus que la perfection des gestes extérieurs.</w:t>
      </w:r>
    </w:p>
    <w:p>
      <w:pPr>
        <w:pStyle w:val="ListBullet"/>
      </w:pPr>
      <w:r>
        <w:rPr>
          <w:b w:val="0"/>
          <w:i w:val="0"/>
        </w:rPr>
        <w:t>Réflexion :</w:t>
      </w:r>
      <w:r>
        <w:rPr>
          <w:b/>
          <w:i w:val="0"/>
        </w:rPr>
      </w:r>
    </w:p>
    <w:p>
      <w:r>
        <w:rPr>
          <w:b w:val="0"/>
          <w:i w:val="0"/>
        </w:rPr>
        <w:t xml:space="preserve">    1.  Qu'est-ce que le formalisme peut faire à notre apparence de spiritualité ?</w:t>
      </w:r>
    </w:p>
    <w:p>
      <w:r>
        <w:rPr>
          <w:b w:val="0"/>
          <w:i w:val="0"/>
        </w:rPr>
        <w:t xml:space="preserve">           </w:t>
      </w:r>
      <w:r>
        <w:rPr>
          <w:b w:val="0"/>
          <w:i/>
        </w:rPr>
        <w:t>Réponse suggérée :* Créer une façade de piété qui cache un cœur éloigné de Dieu, nous donnant l'illusion d'être spirituels sans l'être vraiment.</w:t>
      </w:r>
    </w:p>
    <w:p>
      <w:r>
        <w:rPr>
          <w:b w:val="0"/>
          <w:i w:val="0"/>
        </w:rPr>
        <w:t xml:space="preserve">    2.  Comment pouvons-nous cultiver une spiritualité authentique, centrée sur le cœur, même lorsque nous sommes dans des contextes où les formes sont importantes ?</w:t>
      </w:r>
    </w:p>
    <w:p>
      <w:r>
        <w:rPr>
          <w:b w:val="0"/>
          <w:i w:val="0"/>
        </w:rPr>
        <w:t xml:space="preserve">           </w:t>
      </w:r>
      <w:r>
        <w:rPr>
          <w:b w:val="0"/>
          <w:i/>
        </w:rPr>
        <w:t>Réponse suggérée :* En cherchant continuellement la présence de Dieu dans notre vie quotidienne, en cultivant l'humilité, et en nous assurant que nos actions extérieures découlent d'une relation sincère avec Lui.</w:t>
      </w:r>
    </w:p>
    <w:p>
      <w:pPr>
        <w:pStyle w:val="ListBullet"/>
      </w:pPr>
      <w:r>
        <w:rPr>
          <w:b w:val="0"/>
          <w:i w:val="0"/>
        </w:rPr>
        <w:t>Citation d’un héros de la foi :</w:t>
      </w:r>
      <w:r>
        <w:rPr>
          <w:b/>
          <w:i w:val="0"/>
        </w:rPr>
        <w:t xml:space="preserve"> « La religion qui ne touche pas à la vie quotidienne n'est pas la religion de la Bible. » - Oswald Chambers</w:t>
      </w:r>
    </w:p>
    <w:p>
      <w:pPr>
        <w:pStyle w:val="ListBullet"/>
      </w:pPr>
      <w:r>
        <w:rPr>
          <w:b w:val="0"/>
          <w:i w:val="0"/>
        </w:rPr>
        <w:t>Activité créative ou illustration collaborative :</w:t>
      </w:r>
      <w:r>
        <w:rPr>
          <w:b/>
          <w:i w:val="0"/>
        </w:rPr>
        <w:t xml:space="preserve"> Dessiner deux personnages. Le premier a une apparence parfaite mais un cœur vide. Le second a une apparence imparfaite mais un cœur plein de lumière et d'amour.</w:t>
      </w:r>
    </w:p>
    <w:p>
      <w:pPr>
        <w:pStyle w:val="ListBullet"/>
      </w:pPr>
      <w:r>
        <w:rPr>
          <w:b w:val="0"/>
          <w:i w:val="0"/>
        </w:rPr>
        <w:t>Défi pratique à mettre en œuvre après le partage :</w:t>
      </w:r>
      <w:r>
        <w:rPr>
          <w:b/>
          <w:i w:val="0"/>
        </w:rPr>
        <w:t xml:space="preserve"> Pendant la semaine, se poser la question avant d'accomplir une action "religieuse" : "Est-ce que mon cœur est vraiment là-dedans ?"</w:t>
      </w:r>
    </w:p>
    <w:p>
      <w:r>
        <w:rPr>
          <w:b w:val="0"/>
          <w:i w:val="0"/>
        </w:rPr>
        <w:t>---</w:t>
      </w:r>
    </w:p>
    <w:p>
      <w:pPr>
        <w:pStyle w:val="Heading3"/>
      </w:pPr>
      <w:r>
        <w:t>Groupe 2 : La Clé de la Libération - Le Cœur qui Désire Dieu</w:t>
      </w:r>
    </w:p>
    <w:p>
      <w:r>
        <w:rPr>
          <w:b w:val="0"/>
          <w:i w:val="0"/>
        </w:rPr>
        <w:t>Sous-Thème :</w:t>
      </w:r>
      <w:r>
        <w:rPr>
          <w:b/>
          <w:i w:val="0"/>
        </w:rPr>
        <w:t xml:space="preserve"> Découvrir les clés bibliques pour se libérer du formalisme et retrouver une relation authentique et vivante avec Dieu.</w:t>
      </w:r>
    </w:p>
    <w:p>
      <w:r>
        <w:rPr>
          <w:b w:val="0"/>
          <w:i w:val="0"/>
        </w:rPr>
        <w:t>---</w:t>
      </w:r>
    </w:p>
    <w:p>
      <w:pPr>
        <w:pStyle w:val="Heading4"/>
      </w:pPr>
      <w:r>
        <w:t>Fiche 2.1 : La Volonté de Dieu : Plus Précieuse que le Sacrifice</w:t>
      </w:r>
    </w:p>
    <w:p>
      <w:pPr>
        <w:pStyle w:val="ListBullet"/>
      </w:pPr>
      <w:r>
        <w:rPr>
          <w:b w:val="0"/>
          <w:i w:val="0"/>
        </w:rPr>
        <w:t>Titre :</w:t>
      </w:r>
      <w:r>
        <w:rPr>
          <w:b/>
          <w:i w:val="0"/>
        </w:rPr>
        <w:t xml:space="preserve"> Le Désir du Cœur Divin</w:t>
      </w:r>
    </w:p>
    <w:p>
      <w:pPr>
        <w:pStyle w:val="ListBullet"/>
      </w:pPr>
      <w:r>
        <w:rPr>
          <w:b w:val="0"/>
          <w:i w:val="0"/>
        </w:rPr>
        <w:t>Verset Clé :</w:t>
      </w:r>
      <w:r>
        <w:rPr>
          <w:b/>
          <w:i w:val="0"/>
        </w:rPr>
        <w:t xml:space="preserve"> « Je veux faire ta volonté, mon Dieu ! Et ta loi est au fond de mon cœur. »</w:t>
      </w:r>
      <w:r>
        <w:rPr>
          <w:b/>
          <w:i/>
        </w:rPr>
        <w:t xml:space="preserve"> (Psaume 40:8)</w:t>
      </w:r>
    </w:p>
    <w:p>
      <w:pPr>
        <w:pStyle w:val="ListBullet"/>
      </w:pPr>
      <w:r>
        <w:rPr>
          <w:b w:val="0"/>
          <w:i w:val="0"/>
        </w:rPr>
        <w:t>Explication ou objectif :</w:t>
      </w:r>
      <w:r>
        <w:rPr>
          <w:b/>
          <w:i w:val="0"/>
        </w:rPr>
        <w:t xml:space="preserve"> Comprendre que le désir profond de faire la volonté de Dieu est le fondement d'une foi authentique, dépassant les sacrifices formels.</w:t>
      </w:r>
    </w:p>
    <w:p>
      <w:pPr>
        <w:pStyle w:val="ListBullet"/>
      </w:pPr>
      <w:r>
        <w:rPr>
          <w:b w:val="0"/>
          <w:i w:val="0"/>
        </w:rPr>
        <w:t>Réflexion :</w:t>
      </w:r>
      <w:r>
        <w:rPr>
          <w:b/>
          <w:i w:val="0"/>
        </w:rPr>
      </w:r>
    </w:p>
    <w:p>
      <w:r>
        <w:rPr>
          <w:b w:val="0"/>
          <w:i w:val="0"/>
        </w:rPr>
        <w:t xml:space="preserve">    1.  Dans le contexte biblique, pourquoi les sacrifices étaient-ils importants, et qu'est-ce que David révèle de nouveau à leur sujet ?</w:t>
      </w:r>
    </w:p>
    <w:p>
      <w:r>
        <w:rPr>
          <w:b w:val="0"/>
          <w:i w:val="0"/>
        </w:rPr>
        <w:t xml:space="preserve">           </w:t>
      </w:r>
      <w:r>
        <w:rPr>
          <w:b w:val="0"/>
          <w:i/>
        </w:rPr>
        <w:t>Réponse suggérée :* Les sacrifices étaient une loi, une forme prescrite par Dieu. David révèle que ce qui est vraiment cher à Dieu, c'est le désir sincère de Lui obéir, de faire Sa volonté, qui vient du cœur.</w:t>
      </w:r>
    </w:p>
    <w:p>
      <w:r>
        <w:rPr>
          <w:b w:val="0"/>
          <w:i w:val="0"/>
        </w:rPr>
        <w:t xml:space="preserve">    2.  Comment le désir de faire la volonté de Dieu nous protège-t-il du formalisme ?</w:t>
      </w:r>
    </w:p>
    <w:p>
      <w:r>
        <w:rPr>
          <w:b w:val="0"/>
          <w:i w:val="0"/>
        </w:rPr>
        <w:t xml:space="preserve">           </w:t>
      </w:r>
      <w:r>
        <w:rPr>
          <w:b w:val="0"/>
          <w:i/>
        </w:rPr>
        <w:t>Réponse suggérée :* Parce que la volonté de Dieu est dynamique, personnelle et axée sur l'amour et l'obéissance, elle ne peut être réduite à des règles rigides ou des gestes vides.</w:t>
      </w:r>
    </w:p>
    <w:p>
      <w:pPr>
        <w:pStyle w:val="ListBullet"/>
      </w:pPr>
      <w:r>
        <w:rPr>
          <w:b w:val="0"/>
          <w:i w:val="0"/>
        </w:rPr>
        <w:t>Citation d’un héros de la foi :</w:t>
      </w:r>
      <w:r>
        <w:rPr>
          <w:b/>
          <w:i w:val="0"/>
        </w:rPr>
        <w:t xml:space="preserve"> « L'obéissance est le plus grand sacrifice, et le plus grand amour. » - William Booth</w:t>
      </w:r>
    </w:p>
    <w:p>
      <w:pPr>
        <w:pStyle w:val="ListBullet"/>
      </w:pPr>
      <w:r>
        <w:rPr>
          <w:b w:val="0"/>
          <w:i w:val="0"/>
        </w:rPr>
        <w:t>Activité créative ou illustration collaborative :</w:t>
      </w:r>
      <w:r>
        <w:rPr>
          <w:b/>
          <w:i w:val="0"/>
        </w:rPr>
        <w:t xml:space="preserve"> Dessiner une balance. D'un côté, des objets représentant des sacrifices formels (une cloche, un livre de règles). De l'autre, un cœur lumineux. La balance penche clairement du côté du cœur.</w:t>
      </w:r>
    </w:p>
    <w:p>
      <w:pPr>
        <w:pStyle w:val="ListBullet"/>
      </w:pPr>
      <w:r>
        <w:rPr>
          <w:b w:val="0"/>
          <w:i w:val="0"/>
        </w:rPr>
        <w:t>Défi pratique à mettre en œuvre après le partage :</w:t>
      </w:r>
      <w:r>
        <w:rPr>
          <w:b/>
          <w:i w:val="0"/>
        </w:rPr>
        <w:t xml:space="preserve"> Chaque jour cette semaine, avant de prendre une décision, demander : "Seigneur, quelle est Ta volonté ici ?"</w:t>
      </w:r>
    </w:p>
    <w:p>
      <w:r>
        <w:rPr>
          <w:b w:val="0"/>
          <w:i w:val="0"/>
        </w:rPr>
        <w:t>---</w:t>
      </w:r>
    </w:p>
    <w:p>
      <w:pPr>
        <w:pStyle w:val="Heading4"/>
      </w:pPr>
      <w:r>
        <w:t>Fiche 2.2 : L'Esprit de Dieu vs. L'Esprit Religieux</w:t>
      </w:r>
    </w:p>
    <w:p>
      <w:pPr>
        <w:pStyle w:val="ListBullet"/>
      </w:pPr>
      <w:r>
        <w:rPr>
          <w:b w:val="0"/>
          <w:i w:val="0"/>
        </w:rPr>
        <w:t>Titre :</w:t>
      </w:r>
      <w:r>
        <w:rPr>
          <w:b/>
          <w:i w:val="0"/>
        </w:rPr>
        <w:t xml:space="preserve"> La Source Vive ou le Ruisseau Stagnant</w:t>
      </w:r>
    </w:p>
    <w:p>
      <w:pPr>
        <w:pStyle w:val="ListBullet"/>
      </w:pPr>
      <w:r>
        <w:rPr>
          <w:b w:val="0"/>
          <w:i w:val="0"/>
        </w:rPr>
        <w:t>Verset Clé :</w:t>
      </w:r>
      <w:r>
        <w:rPr>
          <w:b/>
          <w:i w:val="0"/>
        </w:rPr>
        <w:t xml:space="preserve"> « L’Esprit de vie en Christ Jésus m’a affranchi de la loi du péché et de la mort. »</w:t>
      </w:r>
      <w:r>
        <w:rPr>
          <w:b/>
          <w:i/>
        </w:rPr>
        <w:t xml:space="preserve"> (Romains 8:2)</w:t>
      </w:r>
    </w:p>
    <w:p>
      <w:pPr>
        <w:pStyle w:val="ListBullet"/>
      </w:pPr>
      <w:r>
        <w:rPr>
          <w:b w:val="0"/>
          <w:i w:val="0"/>
        </w:rPr>
        <w:t>Explication ou objectif :</w:t>
      </w:r>
      <w:r>
        <w:rPr>
          <w:b/>
          <w:i w:val="0"/>
        </w:rPr>
        <w:t xml:space="preserve"> Distinguer l'action vivifiante de l'Esprit de Dieu de la déformation et de la contrainte de l'esprit religieux.</w:t>
      </w:r>
    </w:p>
    <w:p>
      <w:pPr>
        <w:pStyle w:val="ListBullet"/>
      </w:pPr>
      <w:r>
        <w:rPr>
          <w:b w:val="0"/>
          <w:i w:val="0"/>
        </w:rPr>
        <w:t>Réflexion :</w:t>
      </w:r>
      <w:r>
        <w:rPr>
          <w:b/>
          <w:i w:val="0"/>
        </w:rPr>
      </w:r>
    </w:p>
    <w:p>
      <w:r>
        <w:rPr>
          <w:b w:val="0"/>
          <w:i w:val="0"/>
        </w:rPr>
        <w:t xml:space="preserve">    1.  Comment l'esprit religieux peut-il "déformer" notre mentalité et nous limiter ?</w:t>
      </w:r>
    </w:p>
    <w:p>
      <w:r>
        <w:rPr>
          <w:b w:val="0"/>
          <w:i w:val="0"/>
        </w:rPr>
        <w:t xml:space="preserve">           </w:t>
      </w:r>
      <w:r>
        <w:rPr>
          <w:b w:val="0"/>
          <w:i/>
        </w:rPr>
        <w:t>Réponse suggérée :* Il nous enferme dans des traditions humaines, des jugements, des peurs, et nous empêche d'expérimenter la liberté et la puissance de l'Esprit de Dieu.</w:t>
      </w:r>
    </w:p>
    <w:p>
      <w:r>
        <w:rPr>
          <w:b w:val="0"/>
          <w:i w:val="0"/>
        </w:rPr>
        <w:t xml:space="preserve">    2.  Comment faire la différence entre une conviction venant de l'Esprit et une contrainte venant de l'esprit religieux ?</w:t>
      </w:r>
    </w:p>
    <w:p>
      <w:r>
        <w:rPr>
          <w:b w:val="0"/>
          <w:i w:val="0"/>
        </w:rPr>
        <w:t xml:space="preserve">           </w:t>
      </w:r>
      <w:r>
        <w:rPr>
          <w:b w:val="0"/>
          <w:i/>
        </w:rPr>
        <w:t>Réponse suggérée :* L'Esprit de Dieu nous conduit dans l'amour, la liberté, la joie, la paix, et nous pousse à aimer Dieu et les autres. L'esprit religieux engendre la peur, la culpabilité, la rigidité et la séparation.</w:t>
      </w:r>
    </w:p>
    <w:p>
      <w:pPr>
        <w:pStyle w:val="ListBullet"/>
      </w:pPr>
      <w:r>
        <w:rPr>
          <w:b w:val="0"/>
          <w:i w:val="0"/>
        </w:rPr>
        <w:t>Citation d’un héros de la foi :</w:t>
      </w:r>
      <w:r>
        <w:rPr>
          <w:b/>
          <w:i w:val="0"/>
        </w:rPr>
        <w:t xml:space="preserve"> « La seule véritable religion est celle qui, en nous, transforme notre vie. » - George Whitefield</w:t>
      </w:r>
    </w:p>
    <w:p>
      <w:pPr>
        <w:pStyle w:val="ListBullet"/>
      </w:pPr>
      <w:r>
        <w:rPr>
          <w:b w:val="0"/>
          <w:i w:val="0"/>
        </w:rPr>
        <w:t>Activité créative ou illustration collaborative :</w:t>
      </w:r>
      <w:r>
        <w:rPr>
          <w:b/>
          <w:i w:val="0"/>
        </w:rPr>
        <w:t xml:space="preserve"> Dessiner deux chemins. Un chemin large et lumineux, avec des colombes et des rayons de soleil (l'Esprit de Dieu). L'autre chemin étroit, sombre, bordé de murs et de chaînes (l'esprit religieux).</w:t>
      </w:r>
    </w:p>
    <w:p>
      <w:pPr>
        <w:pStyle w:val="ListBullet"/>
      </w:pPr>
      <w:r>
        <w:rPr>
          <w:b w:val="0"/>
          <w:i w:val="0"/>
        </w:rPr>
        <w:t>Défi pratique à mettre en œuvre après le partage :</w:t>
      </w:r>
      <w:r>
        <w:rPr>
          <w:b/>
          <w:i w:val="0"/>
        </w:rPr>
        <w:t xml:space="preserve"> Cette semaine, face à une situation où vous ressentez une pression ou une culpabilité, prendre un moment pour demander : "Est-ce l'Esprit de Dieu qui me parle, ou une voix humaine qui cherche à me contrôler ?"</w:t>
      </w:r>
    </w:p>
    <w:p>
      <w:r>
        <w:rPr>
          <w:b w:val="0"/>
          <w:i w:val="0"/>
        </w:rPr>
        <w:t>---</w:t>
      </w:r>
    </w:p>
    <w:p>
      <w:pPr>
        <w:pStyle w:val="Heading4"/>
      </w:pPr>
      <w:r>
        <w:t>Fiche 2.3 : Réparer les Portes : Rouvrir l'Accès à Dieu</w:t>
      </w:r>
    </w:p>
    <w:p>
      <w:pPr>
        <w:pStyle w:val="ListBullet"/>
      </w:pPr>
      <w:r>
        <w:rPr>
          <w:b w:val="0"/>
          <w:i w:val="0"/>
        </w:rPr>
        <w:t>Titre :</w:t>
      </w:r>
      <w:r>
        <w:rPr>
          <w:b/>
          <w:i w:val="0"/>
        </w:rPr>
        <w:t xml:space="preserve"> Briser le Cube de l'Intérieur</w:t>
      </w:r>
    </w:p>
    <w:p>
      <w:pPr>
        <w:pStyle w:val="ListBullet"/>
      </w:pPr>
      <w:r>
        <w:rPr>
          <w:b w:val="0"/>
          <w:i w:val="0"/>
        </w:rPr>
        <w:t>Verset Clé :</w:t>
      </w:r>
      <w:r>
        <w:rPr>
          <w:b/>
          <w:i w:val="0"/>
        </w:rPr>
        <w:t xml:space="preserve"> « Il fit venir les sacrificateurs et les Lévites, qu’il assembla dans la place orientale, et il leur dit : Écoutez-moi, Lévites ! Maintenant sanctifiez-vous, sanctifiez la maison de l’Éternel, le Dieu de vos pères, et mettez ce qui est impur hors du sanctuaire. »</w:t>
      </w:r>
      <w:r>
        <w:rPr>
          <w:b/>
          <w:i/>
        </w:rPr>
        <w:t xml:space="preserve"> (2 Chroniques 29:4-5)</w:t>
      </w:r>
    </w:p>
    <w:p>
      <w:pPr>
        <w:pStyle w:val="ListBullet"/>
      </w:pPr>
      <w:r>
        <w:rPr>
          <w:b w:val="0"/>
          <w:i w:val="0"/>
        </w:rPr>
        <w:t>Explication ou objectif :</w:t>
      </w:r>
      <w:r>
        <w:rPr>
          <w:b/>
          <w:i w:val="0"/>
        </w:rPr>
        <w:t xml:space="preserve"> Apprendre que la première étape pour se libérer du formalisme est de reconnaître les "portes fermées" dans notre vie et de vouloir les réparer.</w:t>
      </w:r>
    </w:p>
    <w:p>
      <w:pPr>
        <w:pStyle w:val="ListBullet"/>
      </w:pPr>
      <w:r>
        <w:rPr>
          <w:b w:val="0"/>
          <w:i w:val="0"/>
        </w:rPr>
        <w:t>Réflexion :</w:t>
      </w:r>
      <w:r>
        <w:rPr>
          <w:b/>
          <w:i w:val="0"/>
        </w:rPr>
      </w:r>
    </w:p>
    <w:p>
      <w:r>
        <w:rPr>
          <w:b w:val="0"/>
          <w:i w:val="0"/>
        </w:rPr>
        <w:t xml:space="preserve">    1.  Qu'est-ce que cela signifie de "réparer les portes" dans notre vie spirituelle ?</w:t>
      </w:r>
    </w:p>
    <w:p>
      <w:r>
        <w:rPr>
          <w:b w:val="0"/>
          <w:i w:val="0"/>
        </w:rPr>
        <w:t xml:space="preserve">           </w:t>
      </w:r>
      <w:r>
        <w:rPr>
          <w:b w:val="0"/>
          <w:i/>
        </w:rPr>
        <w:t>Réponse suggérée :* Cela signifie reconnaître les barrières que nous avons érigées ou qui se sont formées entre nous et Dieu, et décider de les démolir ou de les réparer pour rétablir le libre accès à Sa présence.</w:t>
      </w:r>
    </w:p>
    <w:p>
      <w:r>
        <w:rPr>
          <w:b w:val="0"/>
          <w:i w:val="0"/>
        </w:rPr>
        <w:t xml:space="preserve">    2.  Quels "impuretés" (attitudes, habitudes, pensées) devons-nous parfois "mettre dehors" de notre "sanctuaire" intérieur ?</w:t>
      </w:r>
    </w:p>
    <w:p>
      <w:r>
        <w:rPr>
          <w:b w:val="0"/>
          <w:i w:val="0"/>
        </w:rPr>
        <w:t xml:space="preserve">           </w:t>
      </w:r>
      <w:r>
        <w:rPr>
          <w:b w:val="0"/>
          <w:i/>
        </w:rPr>
        <w:t>Réponse suggérée :* L'orgueil, l'amertume, le jugement, la paresse spirituelle, la confiance en nos propres forces, le manque de pardon, etc.</w:t>
      </w:r>
    </w:p>
    <w:p>
      <w:pPr>
        <w:pStyle w:val="ListBullet"/>
      </w:pPr>
      <w:r>
        <w:rPr>
          <w:b w:val="0"/>
          <w:i w:val="0"/>
        </w:rPr>
        <w:t>Citation d’un héros de la foi :</w:t>
      </w:r>
      <w:r>
        <w:rPr>
          <w:b/>
          <w:i w:val="0"/>
        </w:rPr>
        <w:t xml:space="preserve"> « La purification commence par l'intérieur. » - Thomas à Kempis</w:t>
      </w:r>
    </w:p>
    <w:p>
      <w:pPr>
        <w:pStyle w:val="ListBullet"/>
      </w:pPr>
      <w:r>
        <w:rPr>
          <w:b w:val="0"/>
          <w:i w:val="0"/>
        </w:rPr>
        <w:t>Activité créative ou illustration collaborative :</w:t>
      </w:r>
      <w:r>
        <w:rPr>
          <w:b/>
          <w:i w:val="0"/>
        </w:rPr>
        <w:t xml:space="preserve"> Dessiner une porte massive et fermée. Autour, des personnes travaillent à la démolir ou à la réparer, laissant apparaître une lumière éclatante derrière.</w:t>
      </w:r>
    </w:p>
    <w:p>
      <w:pPr>
        <w:pStyle w:val="ListBullet"/>
      </w:pPr>
      <w:r>
        <w:rPr>
          <w:b w:val="0"/>
          <w:i w:val="0"/>
        </w:rPr>
        <w:t>Défi pratique à mettre en œuvre après le partage :</w:t>
      </w:r>
      <w:r>
        <w:rPr>
          <w:b/>
          <w:i w:val="0"/>
        </w:rPr>
        <w:t xml:space="preserve"> Identifier une "porte fermée" dans votre relation avec Dieu (une habitude, une pensée, une peur) et prier pour sa réparation, en demandant à Dieu de vous aider à l'ouvrir.</w:t>
      </w:r>
    </w:p>
    <w:p>
      <w:r>
        <w:rPr>
          <w:b w:val="0"/>
          <w:i w:val="0"/>
        </w:rPr>
        <w:t>---</w:t>
      </w:r>
    </w:p>
    <w:p>
      <w:pPr>
        <w:pStyle w:val="Heading4"/>
      </w:pPr>
      <w:r>
        <w:t>Fiche 2.4 : La Purification : Nettoyer le Sanctuaire Intérieur</w:t>
      </w:r>
    </w:p>
    <w:p>
      <w:pPr>
        <w:pStyle w:val="ListBullet"/>
      </w:pPr>
      <w:r>
        <w:rPr>
          <w:b w:val="0"/>
          <w:i w:val="0"/>
        </w:rPr>
        <w:t>Titre :</w:t>
      </w:r>
      <w:r>
        <w:rPr>
          <w:b/>
          <w:i w:val="0"/>
        </w:rPr>
        <w:t xml:space="preserve"> Faire Place à Sa Présence</w:t>
      </w:r>
    </w:p>
    <w:p>
      <w:pPr>
        <w:pStyle w:val="ListBullet"/>
      </w:pPr>
      <w:r>
        <w:rPr>
          <w:b w:val="0"/>
          <w:i w:val="0"/>
        </w:rPr>
        <w:t>Verset Clé :</w:t>
      </w:r>
      <w:r>
        <w:rPr>
          <w:b/>
          <w:i w:val="0"/>
        </w:rPr>
        <w:t xml:space="preserve"> « Les sacrificateurs entrèrent dans l’intérieur de la maison de l’Éternel pour la purifier ; ils sortirent toutes les impuretés qu’ils trouvèrent dans le temple de l’Éternel… »</w:t>
      </w:r>
      <w:r>
        <w:rPr>
          <w:b/>
          <w:i/>
        </w:rPr>
        <w:t xml:space="preserve"> (2 Chroniques 29:16)</w:t>
      </w:r>
    </w:p>
    <w:p>
      <w:pPr>
        <w:pStyle w:val="ListBullet"/>
      </w:pPr>
      <w:r>
        <w:rPr>
          <w:b w:val="0"/>
          <w:i w:val="0"/>
        </w:rPr>
        <w:t>Explication ou objectif :</w:t>
      </w:r>
      <w:r>
        <w:rPr>
          <w:b/>
          <w:i w:val="0"/>
        </w:rPr>
        <w:t xml:space="preserve"> Comprendre que se libérer du formalisme implique un nettoyage actif de notre cœur et de nos pensées.</w:t>
      </w:r>
    </w:p>
    <w:p>
      <w:pPr>
        <w:pStyle w:val="ListBullet"/>
      </w:pPr>
      <w:r>
        <w:rPr>
          <w:b w:val="0"/>
          <w:i w:val="0"/>
        </w:rPr>
        <w:t>Réflexion :</w:t>
      </w:r>
      <w:r>
        <w:rPr>
          <w:b/>
          <w:i w:val="0"/>
        </w:rPr>
      </w:r>
    </w:p>
    <w:p>
      <w:r>
        <w:rPr>
          <w:b w:val="0"/>
          <w:i w:val="0"/>
        </w:rPr>
        <w:t xml:space="preserve">    1.  Pourquoi la "purification" est-elle une étape essentielle pour retrouver la liberté face au formalisme ?</w:t>
      </w:r>
    </w:p>
    <w:p>
      <w:r>
        <w:rPr>
          <w:b w:val="0"/>
          <w:i w:val="0"/>
        </w:rPr>
        <w:t xml:space="preserve">           </w:t>
      </w:r>
      <w:r>
        <w:rPr>
          <w:b w:val="0"/>
          <w:i/>
        </w:rPr>
        <w:t>Réponse suggérée :* Les "impuretés" (nos raisonnements tordus, nos anciennes blessures, nos attachements illégitimes) nous empêchent de recevoir pleinement la présence et l'action de Dieu.</w:t>
      </w:r>
    </w:p>
    <w:p>
      <w:r>
        <w:rPr>
          <w:b w:val="0"/>
          <w:i w:val="0"/>
        </w:rPr>
        <w:t xml:space="preserve">    2.  Comment pouvons-nous participer activement à cette purification intérieure ?</w:t>
      </w:r>
    </w:p>
    <w:p>
      <w:r>
        <w:rPr>
          <w:b w:val="0"/>
          <w:i w:val="0"/>
        </w:rPr>
        <w:t xml:space="preserve">           </w:t>
      </w:r>
      <w:r>
        <w:rPr>
          <w:b w:val="0"/>
          <w:i/>
        </w:rPr>
        <w:t>Réponse suggérée :* Par le repentir, la confession, le renoncement aux mauvaises habitudes, le pardon accordé et demandé, et en nous soumettant volontairement à l'action purificatrice du Saint-Esprit.</w:t>
      </w:r>
    </w:p>
    <w:p>
      <w:pPr>
        <w:pStyle w:val="ListBullet"/>
      </w:pPr>
      <w:r>
        <w:rPr>
          <w:b w:val="0"/>
          <w:i w:val="0"/>
        </w:rPr>
        <w:t>Citation d’un héros de la foi :</w:t>
      </w:r>
      <w:r>
        <w:rPr>
          <w:b/>
          <w:i w:val="0"/>
        </w:rPr>
        <w:t xml:space="preserve"> « Si nous confessons nos péchés, il est fidèle et juste pour nous les pardonner, et pour nous purifier de toute injustice. » (1 Jean 1:9) - Un principe clé pour la purification.</w:t>
      </w:r>
    </w:p>
    <w:p>
      <w:pPr>
        <w:pStyle w:val="ListBullet"/>
      </w:pPr>
      <w:r>
        <w:rPr>
          <w:b w:val="0"/>
          <w:i w:val="0"/>
        </w:rPr>
        <w:t>Activité créative ou illustration collaborative :</w:t>
      </w:r>
      <w:r>
        <w:rPr>
          <w:b/>
          <w:i w:val="0"/>
        </w:rPr>
        <w:t xml:space="preserve"> Dessiner une pièce intérieure (le cœur) sale et encombrée. Ensuite, la même pièce, mais nettoyée, lumineuse, avec une seule chaise vide, attendant quelqu'un (Dieu).</w:t>
      </w:r>
    </w:p>
    <w:p>
      <w:pPr>
        <w:pStyle w:val="ListBullet"/>
      </w:pPr>
      <w:r>
        <w:rPr>
          <w:b w:val="0"/>
          <w:i w:val="0"/>
        </w:rPr>
        <w:t>Défi pratique à mettre en œuvre après le partage :</w:t>
      </w:r>
      <w:r>
        <w:rPr>
          <w:b/>
          <w:i w:val="0"/>
        </w:rPr>
        <w:t xml:space="preserve"> Lister une ou deux "impuretés" dans votre vie qui vous éloignent de Dieu, et décider d'une action concrète pour commencer à les nettoyer cette semaine.</w:t>
      </w:r>
    </w:p>
    <w:p>
      <w:r>
        <w:rPr>
          <w:b w:val="0"/>
          <w:i w:val="0"/>
        </w:rPr>
        <w:t>---</w:t>
      </w:r>
    </w:p>
    <w:p>
      <w:pPr>
        <w:pStyle w:val="Heading4"/>
      </w:pPr>
      <w:r>
        <w:t>Fiche 2.5 : Le Retour à la Source : L'Amour Premier</w:t>
      </w:r>
    </w:p>
    <w:p>
      <w:pPr>
        <w:pStyle w:val="ListBullet"/>
      </w:pPr>
      <w:r>
        <w:rPr>
          <w:b w:val="0"/>
          <w:i w:val="0"/>
        </w:rPr>
        <w:t>Titre :</w:t>
      </w:r>
      <w:r>
        <w:rPr>
          <w:b/>
          <w:i w:val="0"/>
        </w:rPr>
        <w:t xml:space="preserve"> L'Adoration qui Fait Trembler</w:t>
      </w:r>
    </w:p>
    <w:p>
      <w:pPr>
        <w:pStyle w:val="ListBullet"/>
      </w:pPr>
      <w:r>
        <w:rPr>
          <w:b w:val="0"/>
          <w:i w:val="0"/>
        </w:rPr>
        <w:t>Verset Clé :</w:t>
      </w:r>
      <w:r>
        <w:rPr>
          <w:b/>
          <w:i w:val="0"/>
        </w:rPr>
        <w:t xml:space="preserve"> « J’ai l’intention de faire alliance avec l’Éternel, le Dieu d’Israël, pour que son ardente colère se détourne de nous. »</w:t>
      </w:r>
      <w:r>
        <w:rPr>
          <w:b/>
          <w:i/>
        </w:rPr>
        <w:t xml:space="preserve"> (2 Chroniques 30:8 - contexte de retour à Dieu)</w:t>
      </w:r>
    </w:p>
    <w:p>
      <w:pPr>
        <w:pStyle w:val="ListBullet"/>
      </w:pPr>
      <w:r>
        <w:rPr>
          <w:b w:val="0"/>
          <w:i w:val="0"/>
        </w:rPr>
        <w:t>Explication ou objectif :</w:t>
      </w:r>
      <w:r>
        <w:rPr>
          <w:b/>
          <w:i w:val="0"/>
        </w:rPr>
        <w:t xml:space="preserve"> Réaliser que le véritable antidote au formalisme est de raviver le feu de notre premier amour pour Dieu et de retrouver une adoration sincère.</w:t>
      </w:r>
    </w:p>
    <w:p>
      <w:pPr>
        <w:pStyle w:val="ListBullet"/>
      </w:pPr>
      <w:r>
        <w:rPr>
          <w:b w:val="0"/>
          <w:i w:val="0"/>
        </w:rPr>
        <w:t>Réflexion :</w:t>
      </w:r>
      <w:r>
        <w:rPr>
          <w:b/>
          <w:i w:val="0"/>
        </w:rPr>
      </w:r>
    </w:p>
    <w:p>
      <w:r>
        <w:rPr>
          <w:b w:val="0"/>
          <w:i w:val="0"/>
        </w:rPr>
        <w:t xml:space="preserve">    1.  Le passage de Malachie montre une forme d'adoration qui déplaît à Dieu. Comment cela se manifeste-t-il ?</w:t>
      </w:r>
    </w:p>
    <w:p>
      <w:r>
        <w:rPr>
          <w:b w:val="0"/>
          <w:i w:val="0"/>
        </w:rPr>
        <w:t xml:space="preserve">           </w:t>
      </w:r>
      <w:r>
        <w:rPr>
          <w:b w:val="0"/>
          <w:i/>
        </w:rPr>
        <w:t>Réponse suggérée :* Des sacrifices, des rituels, des temps de culte sont observés, mais sans cœur, sans conviction, et souvent accompagnés d'injustice et de négligence dans la vie quotidienne.</w:t>
      </w:r>
    </w:p>
    <w:p>
      <w:r>
        <w:rPr>
          <w:b w:val="0"/>
          <w:i w:val="0"/>
        </w:rPr>
        <w:t xml:space="preserve">    2.  Qu'est-ce qui caractérise une "vraie adoration" qui vient du cœur et qui plaît à Dieu ?</w:t>
      </w:r>
    </w:p>
    <w:p>
      <w:r>
        <w:rPr>
          <w:b w:val="0"/>
          <w:i w:val="0"/>
        </w:rPr>
        <w:t xml:space="preserve">           </w:t>
      </w:r>
      <w:r>
        <w:rPr>
          <w:b w:val="0"/>
          <w:i/>
        </w:rPr>
        <w:t>Réponse suggérée :* Elle naît d'une reconnaissance de qui est Dieu et de ce qu'Il a fait, elle est accompagnée d'humilité, de gratitude, d'un désir de Lui plaire, et se traduit dans toute notre vie. C'est une alliance renouvelée.</w:t>
      </w:r>
    </w:p>
    <w:p>
      <w:pPr>
        <w:pStyle w:val="ListBullet"/>
      </w:pPr>
      <w:r>
        <w:rPr>
          <w:b w:val="0"/>
          <w:i w:val="0"/>
        </w:rPr>
        <w:t>Citation d’un héros de la foi :</w:t>
      </w:r>
      <w:r>
        <w:rPr>
          <w:b/>
          <w:i w:val="0"/>
        </w:rPr>
        <w:t xml:space="preserve"> « L'amour premier n'est pas un sentiment, c'est une décision. » - C.S. Lewis</w:t>
      </w:r>
    </w:p>
    <w:p>
      <w:pPr>
        <w:pStyle w:val="ListBullet"/>
      </w:pPr>
      <w:r>
        <w:rPr>
          <w:b w:val="0"/>
          <w:i w:val="0"/>
        </w:rPr>
        <w:t>Activité créative ou illustration collaborative :</w:t>
      </w:r>
      <w:r>
        <w:rPr>
          <w:b/>
          <w:i w:val="0"/>
        </w:rPr>
        <w:t xml:space="preserve"> Dessiner un feu. Au centre, une flamme brillante représente l'amour premier. Autour, des symboles de notre vie (famille, travail, communauté) alimentent le feu.</w:t>
      </w:r>
    </w:p>
    <w:p>
      <w:pPr>
        <w:pStyle w:val="ListBullet"/>
      </w:pPr>
      <w:r>
        <w:rPr>
          <w:b w:val="0"/>
          <w:i w:val="0"/>
        </w:rPr>
        <w:t>Défi pratique à mettre en œuvre après le partage :</w:t>
      </w:r>
      <w:r>
        <w:rPr>
          <w:b/>
          <w:i w:val="0"/>
        </w:rPr>
        <w:t xml:space="preserve"> Identifier une chose que vous aimiez particulièrement faire pour Dieu au début de votre foi, et essayer de la réintégrer dans votre vie cette semaine, avec un cœur renouvelé.</w:t>
      </w:r>
    </w:p>
    <w:p>
      <w:r>
        <w:rPr>
          <w:b w:val="0"/>
          <w:i w:val="0"/>
        </w:rPr>
        <w:t>---</w:t>
      </w:r>
    </w:p>
    <w:p>
      <w:pPr>
        <w:pStyle w:val="Heading3"/>
      </w:pPr>
      <w:r>
        <w:t>Conclusion : La Liberté du Cœur Aimant</w:t>
      </w:r>
    </w:p>
    <w:p>
      <w:r>
        <w:rPr>
          <w:b w:val="0"/>
          <w:i w:val="0"/>
        </w:rPr>
        <w:t>Nous avons vu que le formalisme est un piège subtil qui peut transformer notre foi en une coquille vide. Le "cube" que nous construisons, souvent sans nous en rendre compte, limite la liberté de Dieu d'agir en nous et à travers nous.</w:t>
      </w:r>
    </w:p>
    <w:p>
      <w:r>
        <w:rPr>
          <w:b w:val="0"/>
          <w:i w:val="0"/>
        </w:rPr>
        <w:t>Mais la bonne nouvelle, c'est que Dieu désire notre cœur. Il ne veut pas de sacrifices vides, mais une relation authentique fondée sur l'amour et l'obéissance. Les clés pour briser ce formalisme sont en nous : le désir sincère de faire Sa volonté, la reconnaissance de l'œuvre de l'Esprit Saint, la volonté de réparer les portes fermées, la purification de notre intérieur, et le retour à notre premier amour.</w:t>
      </w:r>
    </w:p>
    <w:p>
      <w:r>
        <w:rPr>
          <w:b w:val="0"/>
          <w:i w:val="0"/>
        </w:rPr>
        <w:t>Comme le dit la vidéo : Jésus, c'est l'œuvre de Dieu, la religion (le formalisme) est une invention humaine. L'Église est un hôpital pour les blessés, pas un musée pour les parfaits.</w:t>
      </w:r>
    </w:p>
    <w:p>
      <w:r>
        <w:rPr>
          <w:b w:val="0"/>
          <w:i w:val="0"/>
        </w:rPr>
        <w:t>Puissions-nous chaque jour choisir de vivre dans la liberté de l'amour, de laisser le Saint-Esprit nous réformer et non nous déformer, et d'offrir à Dieu un culte qui vient du cœur, en esprit et en vérité.</w:t>
      </w:r>
    </w:p>
    <w:p>
      <w:pPr>
        <w:pStyle w:val="Heading3"/>
      </w:pPr>
      <w:r>
        <w:t>Prière Finale</w:t>
      </w:r>
    </w:p>
    <w:p>
      <w:r>
        <w:rPr>
          <w:b w:val="0"/>
          <w:i w:val="0"/>
        </w:rPr>
        <w:t>Père Céleste, nous Te remercions pour Ta Parole qui nous éclaire et nous libère. Merci de nous montrer comment le formalisme peut nous enfermer, mais surtout, merci de nous donner les clés pour briser ces murs. Aide-nous, par Ton Esprit, à toujours chercher Ta volonté, à purifier nos cœurs, et à t'aimer d'un amour sincère et passionné. Que notre vie soit un témoignage vivant de Ta grâce et de Ta liberté.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