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"Apprendre à aimer comme Jésus : Un amour qui transforme"</w:t>
      </w:r>
    </w:p>
    <w:p>
      <w:r>
        <w:rPr>
          <w:b w:val="0"/>
          <w:i w:val="0"/>
        </w:rPr>
        <w:t>description: "Un guide pour explorer le commandement d'aimer ses ennemis, inspiré par des témoignages et des passages bibliques."</w:t>
      </w:r>
    </w:p>
    <w:p>
      <w:r>
        <w:rPr>
          <w:b w:val="0"/>
          <w:i w:val="0"/>
        </w:rPr>
        <w:t>author: "Votre Nom"</w:t>
      </w:r>
    </w:p>
    <w:p>
      <w:r>
        <w:rPr>
          <w:b w:val="0"/>
          <w:i w:val="0"/>
        </w:rPr>
        <w:t>date: 2018-11-11</w:t>
      </w:r>
    </w:p>
    <w:p>
      <w:r>
        <w:rPr>
          <w:b w:val="0"/>
          <w:i w:val="0"/>
        </w:rPr>
        <w:t>tags:</w:t>
      </w:r>
    </w:p>
    <w:p>
      <w:r>
        <w:rPr>
          <w:b w:val="0"/>
          <w:i w:val="0"/>
        </w:rPr>
        <w:t xml:space="preserve">  - amour</w:t>
      </w:r>
    </w:p>
    <w:p>
      <w:r>
        <w:rPr>
          <w:b w:val="0"/>
          <w:i w:val="0"/>
        </w:rPr>
        <w:t xml:space="preserve">  - pardon</w:t>
      </w:r>
    </w:p>
    <w:p>
      <w:r>
        <w:rPr>
          <w:b w:val="0"/>
          <w:i w:val="0"/>
        </w:rPr>
        <w:t xml:space="preserve">  - ennemis</w:t>
      </w:r>
    </w:p>
    <w:p>
      <w:r>
        <w:rPr>
          <w:b w:val="0"/>
          <w:i w:val="0"/>
        </w:rPr>
        <w:t xml:space="preserve">  - foi</w:t>
      </w:r>
    </w:p>
    <w:p>
      <w:r>
        <w:rPr>
          <w:b w:val="0"/>
          <w:i w:val="0"/>
        </w:rPr>
        <w:t xml:space="preserve">  - Jésus</w:t>
      </w:r>
    </w:p>
    <w:p>
      <w:r>
        <w:rPr>
          <w:b w:val="0"/>
          <w:i w:val="0"/>
        </w:rPr>
        <w:t xml:space="preserve">  - partage</w:t>
      </w:r>
    </w:p>
    <w:p>
      <w:r>
        <w:rPr>
          <w:b w:val="0"/>
          <w:i w:val="0"/>
        </w:rPr>
        <w:t xml:space="preserve">  - groupe</w:t>
      </w:r>
    </w:p>
    <w:p>
      <w:r>
        <w:rPr>
          <w:b w:val="0"/>
          <w:i w:val="0"/>
        </w:rPr>
        <w:t>category: "Enseignement"</w:t>
      </w:r>
    </w:p>
    <w:p>
      <w:r>
        <w:rPr>
          <w:b w:val="0"/>
          <w:i w:val="0"/>
        </w:rPr>
        <w:t>---</w:t>
      </w:r>
    </w:p>
    <w:p>
      <w:pPr>
        <w:pStyle w:val="Heading1"/>
      </w:pPr>
      <w:r>
        <w:t>Apprendre à aimer comme Jésus : Un amour qui transforme</w:t>
      </w:r>
    </w:p>
    <w:p>
      <w:r>
        <w:rPr>
          <w:b w:val="0"/>
          <w:i w:val="0"/>
        </w:rPr>
        <w:t>« Mais moi, je vous dis : Aimez vos ennemis et priez pour ceux qui vous persécutent. »</w:t>
      </w:r>
      <w:r>
        <w:rPr>
          <w:b w:val="0"/>
          <w:i/>
        </w:rPr>
        <w:t xml:space="preserve"> (Matthieu 5:44)</w:t>
      </w:r>
    </w:p>
    <w:p>
      <w:pPr>
        <w:pStyle w:val="Heading2"/>
      </w:pPr>
      <w:r>
        <w:t>Prière d'ouverture</w:t>
      </w:r>
    </w:p>
    <w:p>
      <w:r>
        <w:rPr>
          <w:b w:val="0"/>
          <w:i w:val="0"/>
        </w:rPr>
        <w:t>Seigneur, merci pour cet amour incroyable que Tu nous as montré en premier. Aide-nous aujourd'hui à comprendre ce que signifie aimer comme Tu aimes, même ceux qui nous font du mal. Donne-nous la force et le courage de suivre Tes enseignements et de laisser Ton amour transformer nos cœurs et nos actions. Amen.</w:t>
      </w:r>
    </w:p>
    <w:p>
      <w:pPr>
        <w:pStyle w:val="Heading2"/>
      </w:pPr>
      <w:r>
        <w:t>Brise-glace : L'arbre à câlins</w:t>
      </w:r>
    </w:p>
    <w:p>
      <w:r>
        <w:rPr>
          <w:b w:val="0"/>
          <w:i w:val="0"/>
        </w:rPr>
        <w:t>Matériel :</w:t>
      </w:r>
      <w:r>
        <w:rPr>
          <w:b/>
          <w:i w:val="0"/>
        </w:rPr>
        <w:t xml:space="preserve"> Grandes feuilles de papier, feutres, crayons de couleur.</w:t>
      </w:r>
    </w:p>
    <w:p>
      <w:r>
        <w:rPr>
          <w:b w:val="0"/>
          <w:i w:val="0"/>
        </w:rPr>
        <w:t>Instructions :</w:t>
      </w:r>
      <w:r>
        <w:rPr>
          <w:b/>
          <w:i w:val="0"/>
        </w:rPr>
      </w:r>
    </w:p>
    <w:p>
      <w:r>
        <w:rPr>
          <w:b w:val="0"/>
          <w:i w:val="0"/>
        </w:rPr>
        <w:t>Chaque participant reçoit une grande feuille de papier. Ils se tiennent debout, dos contre la feuille, et tracent leur contour. Ensuite, chacun sort de son contour et, à l'intérieur du dessin d'une autre personne, écrit ou dessine des choses positives que cette personne leur apporte (gentillesse, aide, joie, soutien, etc.). On peut aussi dessiner des "branches" ou des "feuilles" pour représenter ces qualités. Ensuite, on se regroupe et chacun présente son arbre à câlins, expliquant pourquoi il a dessiné ou écrit ces choses pour l'autre.</w:t>
      </w:r>
    </w:p>
    <w:p>
      <w:pPr>
        <w:pStyle w:val="Heading2"/>
      </w:pPr>
      <w:r>
        <w:t>Introduction au thème</w:t>
      </w:r>
    </w:p>
    <w:p>
      <w:r>
        <w:rPr>
          <w:b w:val="0"/>
          <w:i w:val="0"/>
        </w:rPr>
        <w:t>Nous allons explorer aujourd'hui un sujet qui peut sembler difficile : aimer nos ennemis. Dans un monde souvent marqué par la division et le conflit, le message de Jésus est radical et transformateur. Il ne nous demande pas seulement d'aimer ceux qui nous aiment, mais de dépasser nos propres ressentiments et de manifester l'amour divin, même envers ceux qui nous ont blessés.</w:t>
      </w:r>
    </w:p>
    <w:p>
      <w:r>
        <w:rPr>
          <w:b w:val="0"/>
          <w:i w:val="0"/>
        </w:rPr>
        <w:t>Le témoignage de Myriam, une jeune fille qui a dû fuir sa ville de Karakosh face à la violence, nous touche profondément. Elle a tout perdu : sa maison, ses affaires, ses amis. Pourtant, au lieu de nourrir la colère, elle exprime une confiance incroyable en Dieu et une capacité à pardonner à ceux qui lui ont fait du mal. Elle dit : "Parfois, je pleure parce qu’on a dû quitter notre maison et Karakosh. Mais je ne suis pas en colère contre Dieu, je Le remercie parce qu’Il s’occupe de nous. Même si nous souffrons ici, Il s’occupe de nous."</w:t>
      </w:r>
      <w:r>
        <w:rPr>
          <w:b w:val="0"/>
          <w:i/>
        </w:rPr>
        <w:t xml:space="preserve"> Comment une telle attitude est-elle possible ? C'est ce que nous allons découvrir ensemble.</w:t>
      </w:r>
    </w:p>
    <w:p>
      <w:r>
        <w:rPr>
          <w:b w:val="0"/>
          <w:i w:val="0"/>
        </w:rPr>
        <w:t>---</w:t>
      </w:r>
    </w:p>
    <w:p>
      <w:pPr>
        <w:pStyle w:val="Heading2"/>
      </w:pPr>
      <w:r>
        <w:t>Groupe 1 : La Règle d'Or – Aimer son prochain comme soi-même</w:t>
      </w:r>
    </w:p>
    <w:p>
      <w:r>
        <w:rPr>
          <w:b w:val="0"/>
          <w:i w:val="0"/>
        </w:rPr>
        <w:t>Sous-thème :</w:t>
      </w:r>
      <w:r>
        <w:rPr>
          <w:b/>
          <w:i w:val="0"/>
        </w:rPr>
        <w:t xml:space="preserve"> Comment mettre en pratique l'amour de son prochain dans notre quotidien.</w:t>
      </w:r>
    </w:p>
    <w:p>
      <w:pPr>
        <w:pStyle w:val="Heading3"/>
      </w:pPr>
      <w:r>
        <w:t>Fiche 1.1 : La Règle d'Or, un guide pour vivre ensemble</w:t>
      </w:r>
    </w:p>
    <w:p>
      <w:pPr>
        <w:pStyle w:val="ListBullet"/>
      </w:pPr>
      <w:r>
        <w:rPr>
          <w:b w:val="0"/>
          <w:i w:val="0"/>
        </w:rPr>
        <w:t>Titre :</w:t>
      </w:r>
      <w:r>
        <w:rPr>
          <w:b/>
          <w:i w:val="0"/>
        </w:rPr>
        <w:t xml:space="preserve"> La Règle d'Or, un trésor pour le cœur.</w:t>
      </w:r>
    </w:p>
    <w:p>
      <w:pPr>
        <w:pStyle w:val="ListBullet"/>
      </w:pPr>
      <w:r>
        <w:rPr>
          <w:b w:val="0"/>
          <w:i w:val="0"/>
        </w:rPr>
        <w:t>Verset clé :</w:t>
      </w:r>
      <w:r>
        <w:rPr>
          <w:b/>
          <w:i w:val="0"/>
        </w:rPr>
        <w:t xml:space="preserve"> « Faites pour les autres tout ce que vous voudriez qu’ils fassent pour vous. »</w:t>
      </w:r>
      <w:r>
        <w:rPr>
          <w:b/>
          <w:i/>
        </w:rPr>
        <w:t xml:space="preserve"> (Matthieu 7:12)</w:t>
      </w:r>
    </w:p>
    <w:p>
      <w:pPr>
        <w:pStyle w:val="ListBullet"/>
      </w:pPr>
      <w:r>
        <w:rPr>
          <w:b w:val="0"/>
          <w:i w:val="0"/>
        </w:rPr>
        <w:t>Explication ou objectif :</w:t>
      </w:r>
      <w:r>
        <w:rPr>
          <w:b/>
          <w:i w:val="0"/>
        </w:rPr>
        <w:t xml:space="preserve"> Comprendre et appliquer le principe fondamental de la Règle d'Or dans toutes nos interactions.</w:t>
      </w:r>
    </w:p>
    <w:p>
      <w:pPr>
        <w:pStyle w:val="ListBullet"/>
      </w:pPr>
      <w:r>
        <w:rPr>
          <w:b w:val="0"/>
          <w:i w:val="0"/>
        </w:rPr>
        <w:t>Réflexion :</w:t>
      </w:r>
      <w:r>
        <w:rPr>
          <w:b/>
          <w:i w:val="0"/>
        </w:rPr>
      </w:r>
    </w:p>
    <w:p>
      <w:r>
        <w:rPr>
          <w:b w:val="0"/>
          <w:i w:val="0"/>
        </w:rPr>
        <w:t xml:space="preserve">    1.  Si quelqu'un te bousculait dans la cour, comment aimerais-tu être traité ? (Suggéré : Que la personne s'excuse, qu'on m'aide à me relever.)</w:t>
      </w:r>
    </w:p>
    <w:p>
      <w:r>
        <w:rPr>
          <w:b w:val="0"/>
          <w:i w:val="0"/>
        </w:rPr>
        <w:t xml:space="preserve">    2.  Comment cette attitude de la Règle d'Or peut-elle changer une dispute ? (Suggéré : En essayant de comprendre le point de vue de l'autre avant de réagir.)</w:t>
      </w:r>
    </w:p>
    <w:p>
      <w:pPr>
        <w:pStyle w:val="ListBullet"/>
      </w:pPr>
      <w:r>
        <w:rPr>
          <w:b w:val="0"/>
          <w:i w:val="0"/>
        </w:rPr>
        <w:t>Citation d’un héros de la foi :</w:t>
      </w:r>
      <w:r>
        <w:rPr>
          <w:b/>
          <w:i w:val="0"/>
        </w:rPr>
        <w:t xml:space="preserve"> « Le christianisme n'est pas seulement une religion d'amour, mais c'est une religion de relation. » - Billy Graham</w:t>
      </w:r>
    </w:p>
    <w:p>
      <w:pPr>
        <w:pStyle w:val="ListBullet"/>
      </w:pPr>
      <w:r>
        <w:rPr>
          <w:b w:val="0"/>
          <w:i w:val="0"/>
        </w:rPr>
        <w:t>Activité créative ou illustration collaborative :</w:t>
      </w:r>
      <w:r>
        <w:rPr>
          <w:b/>
          <w:i w:val="0"/>
        </w:rPr>
        <w:t xml:space="preserve"> Dessiner une grande "étoile d'or" sur une grande feuille. Chaque participant écrit une action concrète de la Règle d'Or sur une "pointe" de l'étoile.</w:t>
      </w:r>
    </w:p>
    <w:p>
      <w:r>
        <w:rPr>
          <w:b w:val="0"/>
          <w:i w:val="0"/>
        </w:rPr>
        <w:t xml:space="preserve">    Exemples :</w:t>
      </w:r>
      <w:r>
        <w:rPr>
          <w:b w:val="0"/>
          <w:i/>
        </w:rPr>
        <w:t xml:space="preserve"> Écouter attentivement quand quelqu'un parle, partager son goûter, aider un camarade en difficulté, dire une parole gentille.</w:t>
      </w:r>
    </w:p>
    <w:p>
      <w:pPr>
        <w:pStyle w:val="ListBullet"/>
      </w:pPr>
      <w:r>
        <w:rPr>
          <w:b w:val="0"/>
          <w:i w:val="0"/>
        </w:rPr>
        <w:t>Défi pratique à mettre en œuvre après le partage :</w:t>
      </w:r>
      <w:r>
        <w:rPr>
          <w:b/>
          <w:i w:val="0"/>
        </w:rPr>
        <w:t xml:space="preserve"> Identifier au moins une situation dans la semaine où appliquer consciemment la Règle d'Or, même quand ce n'est pas facile.</w:t>
      </w:r>
    </w:p>
    <w:p>
      <w:r>
        <w:rPr>
          <w:b w:val="0"/>
          <w:i w:val="0"/>
        </w:rPr>
        <w:t>---</w:t>
      </w:r>
    </w:p>
    <w:p>
      <w:pPr>
        <w:pStyle w:val="Heading3"/>
      </w:pPr>
      <w:r>
        <w:t>Fiche 1.2 : La Servante de Naaman, un exemple de compassion</w:t>
      </w:r>
    </w:p>
    <w:p>
      <w:pPr>
        <w:pStyle w:val="ListBullet"/>
      </w:pPr>
      <w:r>
        <w:rPr>
          <w:b w:val="0"/>
          <w:i w:val="0"/>
        </w:rPr>
        <w:t>Titre :</w:t>
      </w:r>
      <w:r>
        <w:rPr>
          <w:b/>
          <w:i w:val="0"/>
        </w:rPr>
        <w:t xml:space="preserve"> Un cœur compatissant, même dans le malheur.</w:t>
      </w:r>
    </w:p>
    <w:p>
      <w:pPr>
        <w:pStyle w:val="ListBullet"/>
      </w:pPr>
      <w:r>
        <w:rPr>
          <w:b w:val="0"/>
          <w:i w:val="0"/>
        </w:rPr>
        <w:t>Verset clé :</w:t>
      </w:r>
      <w:r>
        <w:rPr>
          <w:b/>
          <w:i w:val="0"/>
        </w:rPr>
        <w:t xml:space="preserve"> « Elle dit alors à sa maîtresse : Ah, si mon seigneur pouvait se présenter devant le prophète qui est à Samarie ! Il le guérirait de sa lèpre. »</w:t>
      </w:r>
      <w:r>
        <w:rPr>
          <w:b/>
          <w:i/>
        </w:rPr>
        <w:t xml:space="preserve"> (2 Rois 5:3)</w:t>
      </w:r>
    </w:p>
    <w:p>
      <w:pPr>
        <w:pStyle w:val="ListBullet"/>
      </w:pPr>
      <w:r>
        <w:rPr>
          <w:b w:val="0"/>
          <w:i w:val="0"/>
        </w:rPr>
        <w:t>Explication ou objectif :</w:t>
      </w:r>
      <w:r>
        <w:rPr>
          <w:b/>
          <w:i w:val="0"/>
        </w:rPr>
        <w:t xml:space="preserve"> Découvrir comment une jeune esclave, malgré sa propre souffrance, a montré de la compassion et a agi pour le bien de son ennemi.</w:t>
      </w:r>
    </w:p>
    <w:p>
      <w:pPr>
        <w:pStyle w:val="ListBullet"/>
      </w:pPr>
      <w:r>
        <w:rPr>
          <w:b w:val="0"/>
          <w:i w:val="0"/>
        </w:rPr>
        <w:t>Réflexion :</w:t>
      </w:r>
      <w:r>
        <w:rPr>
          <w:b/>
          <w:i w:val="0"/>
        </w:rPr>
      </w:r>
    </w:p>
    <w:p>
      <w:r>
        <w:rPr>
          <w:b w:val="0"/>
          <w:i w:val="0"/>
        </w:rPr>
        <w:t xml:space="preserve">    1.  Qu’est-ce qui aurait pu pousser la jeune servante à ne rien dire ou même à souhaiter du mal à Naaman ? (Suggéré : La peur des représailles, la colère d'être esclave.)</w:t>
      </w:r>
    </w:p>
    <w:p>
      <w:r>
        <w:rPr>
          <w:b w:val="0"/>
          <w:i w:val="0"/>
        </w:rPr>
        <w:t xml:space="preserve">    2.  Qu’est-ce que sa confiance en Dieu révèle sur sa foi ? (Suggéré : Elle croit en la puissance de Dieu pour agir même dans des situations impossibles.)</w:t>
      </w:r>
    </w:p>
    <w:p>
      <w:pPr>
        <w:pStyle w:val="ListBullet"/>
      </w:pPr>
      <w:r>
        <w:rPr>
          <w:b w:val="0"/>
          <w:i w:val="0"/>
        </w:rPr>
        <w:t>Citation d’un héros de la foi :</w:t>
      </w:r>
      <w:r>
        <w:rPr>
          <w:b/>
          <w:i w:val="0"/>
        </w:rPr>
        <w:t xml:space="preserve"> « Le seul moyen de vaincre le mal est le bien. » - George Whitefield</w:t>
      </w:r>
    </w:p>
    <w:p>
      <w:pPr>
        <w:pStyle w:val="ListBullet"/>
      </w:pPr>
      <w:r>
        <w:rPr>
          <w:b w:val="0"/>
          <w:i w:val="0"/>
        </w:rPr>
        <w:t>Activité créative ou illustration collaborative :</w:t>
      </w:r>
      <w:r>
        <w:rPr>
          <w:b/>
          <w:i w:val="0"/>
        </w:rPr>
        <w:t xml:space="preserve"> Créer un "chemin de guérison" dessiné sur une longue bande de papier. Chaque enfant ou adulte dessine une étape de ce chemin, représentant les actions de la servante et la guérison de Naaman.</w:t>
      </w:r>
    </w:p>
    <w:p>
      <w:pPr>
        <w:pStyle w:val="ListBullet"/>
      </w:pPr>
      <w:r>
        <w:rPr>
          <w:b w:val="0"/>
          <w:i w:val="0"/>
        </w:rPr>
        <w:t>Défi pratique à mettre en œuvre après le partage :</w:t>
      </w:r>
      <w:r>
        <w:rPr>
          <w:b/>
          <w:i w:val="0"/>
        </w:rPr>
        <w:t xml:space="preserve"> Quand on voit quelqu'un en difficulté, même si cette personne nous a fait du tort, penser à offrir une aide ou une parole d'encouragement.</w:t>
      </w:r>
    </w:p>
    <w:p>
      <w:r>
        <w:rPr>
          <w:b w:val="0"/>
          <w:i w:val="0"/>
        </w:rPr>
        <w:t>---</w:t>
      </w:r>
    </w:p>
    <w:p>
      <w:pPr>
        <w:pStyle w:val="Heading3"/>
      </w:pPr>
      <w:r>
        <w:t>Fiche 1.3 : La Règle d'Argent, une protection contre le mal</w:t>
      </w:r>
    </w:p>
    <w:p>
      <w:pPr>
        <w:pStyle w:val="ListBullet"/>
      </w:pPr>
      <w:r>
        <w:rPr>
          <w:b w:val="0"/>
          <w:i w:val="0"/>
        </w:rPr>
        <w:t>Titre :</w:t>
      </w:r>
      <w:r>
        <w:rPr>
          <w:b/>
          <w:i w:val="0"/>
        </w:rPr>
        <w:t xml:space="preserve"> La Règle d'Argent : Ne pas faire le mal.</w:t>
      </w:r>
    </w:p>
    <w:p>
      <w:pPr>
        <w:pStyle w:val="ListBullet"/>
      </w:pPr>
      <w:r>
        <w:rPr>
          <w:b w:val="0"/>
          <w:i w:val="0"/>
        </w:rPr>
        <w:t>Verset clé :</w:t>
      </w:r>
      <w:r>
        <w:rPr>
          <w:b/>
          <w:i w:val="0"/>
        </w:rPr>
        <w:t xml:space="preserve"> « Ne fais pas aux autres ce que tu ne voudrais pas qu’on te fasse. »</w:t>
      </w:r>
      <w:r>
        <w:rPr>
          <w:b/>
          <w:i/>
        </w:rPr>
        <w:t xml:space="preserve"> (Luc 6:31 - reformulation de la Règle d'Argent)</w:t>
      </w:r>
    </w:p>
    <w:p>
      <w:pPr>
        <w:pStyle w:val="ListBullet"/>
      </w:pPr>
      <w:r>
        <w:rPr>
          <w:b w:val="0"/>
          <w:i w:val="0"/>
        </w:rPr>
        <w:t>Explication ou objectif :</w:t>
      </w:r>
      <w:r>
        <w:rPr>
          <w:b/>
          <w:i w:val="0"/>
        </w:rPr>
        <w:t xml:space="preserve"> Comprendre la Règle d'Argent comme une manière d'éviter de causer du tort et de se protéger soi-même et les autres.</w:t>
      </w:r>
    </w:p>
    <w:p>
      <w:pPr>
        <w:pStyle w:val="ListBullet"/>
      </w:pPr>
      <w:r>
        <w:rPr>
          <w:b w:val="0"/>
          <w:i w:val="0"/>
        </w:rPr>
        <w:t>Réflexion :</w:t>
      </w:r>
      <w:r>
        <w:rPr>
          <w:b/>
          <w:i w:val="0"/>
        </w:rPr>
      </w:r>
    </w:p>
    <w:p>
      <w:r>
        <w:rPr>
          <w:b w:val="0"/>
          <w:i w:val="0"/>
        </w:rPr>
        <w:t xml:space="preserve">    1.  Imagine que ton jouet préféré soit cassé par quelqu'un. Comment te sentirais-tu ? (Suggéré : Triste, en colère.) Comment cette émotion t'aiderait-elle à ne pas casser le jouet de quelqu'un d'autre ? (Suggéré : Je ne voudrais pas que quelqu'un ressente la même chose avec mes affaires.)</w:t>
      </w:r>
    </w:p>
    <w:p>
      <w:r>
        <w:rPr>
          <w:b w:val="0"/>
          <w:i w:val="0"/>
        </w:rPr>
        <w:t xml:space="preserve">    2.  Dans quel cas la Règle d'Argent est-elle plus facile à suivre que la Règle d'Or ? (Suggéré : Quand il s'agit d'éviter de faire quelque chose de mal, c'est parfois plus simple que de trouver la bonne chose à faire.)</w:t>
      </w:r>
    </w:p>
    <w:p>
      <w:pPr>
        <w:pStyle w:val="ListBullet"/>
      </w:pPr>
      <w:r>
        <w:rPr>
          <w:b w:val="0"/>
          <w:i w:val="0"/>
        </w:rPr>
        <w:t>Citation d’un héros de la foi :</w:t>
      </w:r>
      <w:r>
        <w:rPr>
          <w:b/>
          <w:i w:val="0"/>
        </w:rPr>
        <w:t xml:space="preserve"> « Ne fais pas aux autres ce que tu ne voudrais pas qu'ils te fassent, et tu seras bien près de la perfection. » - Charles Grandison Finney</w:t>
      </w:r>
    </w:p>
    <w:p>
      <w:pPr>
        <w:pStyle w:val="ListBullet"/>
      </w:pPr>
      <w:r>
        <w:rPr>
          <w:b w:val="0"/>
          <w:i w:val="0"/>
        </w:rPr>
        <w:t>Activité créative ou illustration collaborative :</w:t>
      </w:r>
      <w:r>
        <w:rPr>
          <w:b/>
          <w:i w:val="0"/>
        </w:rPr>
        <w:t xml:space="preserve"> Préparer une "boîte à idées" pour éviter les conflits. Chacun écrit sur un petit papier une situation où l'on pourrait faire du mal et comment la Règle d'Argent nous aide à l'éviter. Ces papiers sont ensuite glissés dans la boîte.</w:t>
      </w:r>
    </w:p>
    <w:p>
      <w:pPr>
        <w:pStyle w:val="ListBullet"/>
      </w:pPr>
      <w:r>
        <w:rPr>
          <w:b w:val="0"/>
          <w:i w:val="0"/>
        </w:rPr>
        <w:t>Défi pratique à mettre en œuvre après le partage :</w:t>
      </w:r>
      <w:r>
        <w:rPr>
          <w:b/>
          <w:i w:val="0"/>
        </w:rPr>
        <w:t xml:space="preserve"> Avant de dire ou de faire quelque chose, se demander : "Est-ce que j'aimerais qu'on me fasse ça ?" Si la réponse est non, s'abstenir.</w:t>
      </w:r>
    </w:p>
    <w:p>
      <w:r>
        <w:rPr>
          <w:b w:val="0"/>
          <w:i w:val="0"/>
        </w:rPr>
        <w:t>---</w:t>
      </w:r>
    </w:p>
    <w:p>
      <w:pPr>
        <w:pStyle w:val="Heading3"/>
      </w:pPr>
      <w:r>
        <w:t>Fiche 1.4 : Les parallèles entre Myriam et la servante</w:t>
      </w:r>
    </w:p>
    <w:p>
      <w:pPr>
        <w:pStyle w:val="ListBullet"/>
      </w:pPr>
      <w:r>
        <w:rPr>
          <w:b w:val="0"/>
          <w:i w:val="0"/>
        </w:rPr>
        <w:t>Titre :</w:t>
      </w:r>
      <w:r>
        <w:rPr>
          <w:b/>
          <w:i w:val="0"/>
        </w:rPr>
        <w:t xml:space="preserve"> Des épreuves, une foi inébranlable.</w:t>
      </w:r>
    </w:p>
    <w:p>
      <w:pPr>
        <w:pStyle w:val="ListBullet"/>
      </w:pPr>
      <w:r>
        <w:rPr>
          <w:b w:val="0"/>
          <w:i w:val="0"/>
        </w:rPr>
        <w:t>Verset clé :</w:t>
      </w:r>
      <w:r>
        <w:rPr>
          <w:b/>
          <w:i w:val="0"/>
        </w:rPr>
        <w:t xml:space="preserve"> « Il y a dans cette vie des épreuves, mais nous gardons confiance en Dieu et en Sa puissance. »</w:t>
      </w:r>
      <w:r>
        <w:rPr>
          <w:b/>
          <w:i/>
        </w:rPr>
        <w:t xml:space="preserve"> (Inspiré par 2 Rois 5 et le témoignage de Myriam)</w:t>
      </w:r>
    </w:p>
    <w:p>
      <w:pPr>
        <w:pStyle w:val="ListBullet"/>
      </w:pPr>
      <w:r>
        <w:rPr>
          <w:b w:val="0"/>
          <w:i w:val="0"/>
        </w:rPr>
        <w:t>Explication ou objectif :</w:t>
      </w:r>
      <w:r>
        <w:rPr>
          <w:b/>
          <w:i w:val="0"/>
        </w:rPr>
        <w:t xml:space="preserve"> Identifier les similitudes entre le vécu de Myriam et de la servante de Naaman pour renforcer notre propre foi dans les difficultés.</w:t>
      </w:r>
    </w:p>
    <w:p>
      <w:pPr>
        <w:pStyle w:val="ListBullet"/>
      </w:pPr>
      <w:r>
        <w:rPr>
          <w:b w:val="0"/>
          <w:i w:val="0"/>
        </w:rPr>
        <w:t>Réflexion :</w:t>
      </w:r>
      <w:r>
        <w:rPr>
          <w:b/>
          <w:i w:val="0"/>
        </w:rPr>
      </w:r>
    </w:p>
    <w:p>
      <w:r>
        <w:rPr>
          <w:b w:val="0"/>
          <w:i w:val="0"/>
        </w:rPr>
        <w:t xml:space="preserve">    1.  Dans quelles circonstances Myriam et la servante ont-elles montré une confiance remarquable en Dieu ? (Suggéré : En déportation, en captivité, ayant tout perdu.)</w:t>
      </w:r>
    </w:p>
    <w:p>
      <w:r>
        <w:rPr>
          <w:b w:val="0"/>
          <w:i w:val="0"/>
        </w:rPr>
        <w:t xml:space="preserve">    2.  Comment leur foi peut-elle nous encourager quand nous traversons des moments difficiles ? (Suggéré : Elles nous montrent que la foi n'est pas conditionnée par les bonnes circonstances.)</w:t>
      </w:r>
    </w:p>
    <w:p>
      <w:pPr>
        <w:pStyle w:val="ListBullet"/>
      </w:pPr>
      <w:r>
        <w:rPr>
          <w:b w:val="0"/>
          <w:i w:val="0"/>
        </w:rPr>
        <w:t>Citation d’un héros de la foi :</w:t>
      </w:r>
      <w:r>
        <w:rPr>
          <w:b/>
          <w:i w:val="0"/>
        </w:rPr>
        <w:t xml:space="preserve"> « La foi ne consiste pas à douter, mais à agir, même dans le doute. » - Hudson Taylor</w:t>
      </w:r>
    </w:p>
    <w:p>
      <w:pPr>
        <w:pStyle w:val="ListBullet"/>
      </w:pPr>
      <w:r>
        <w:rPr>
          <w:b w:val="0"/>
          <w:i w:val="0"/>
        </w:rPr>
        <w:t>Activité créative ou illustration collaborative :</w:t>
      </w:r>
      <w:r>
        <w:rPr>
          <w:b/>
          <w:i w:val="0"/>
        </w:rPr>
        <w:t xml:space="preserve"> Créer une fresque commune représentant deux scènes : une montrant le malheur de Myriam et de la servante, et une autre montrant leur espérance et leur confiance en Dieu.</w:t>
      </w:r>
    </w:p>
    <w:p>
      <w:pPr>
        <w:pStyle w:val="ListBullet"/>
      </w:pPr>
      <w:r>
        <w:rPr>
          <w:b w:val="0"/>
          <w:i w:val="0"/>
        </w:rPr>
        <w:t>Défi pratique à mettre en œuvre après le partage :</w:t>
      </w:r>
      <w:r>
        <w:rPr>
          <w:b/>
          <w:i w:val="0"/>
        </w:rPr>
        <w:t xml:space="preserve"> Tenir un journal de gratitude, même pendant les moments difficiles, en listant les choses pour lesquelles on est reconnaissant envers Dieu.</w:t>
      </w:r>
    </w:p>
    <w:p>
      <w:r>
        <w:rPr>
          <w:b w:val="0"/>
          <w:i w:val="0"/>
        </w:rPr>
        <w:t>---</w:t>
      </w:r>
    </w:p>
    <w:p>
      <w:pPr>
        <w:pStyle w:val="Heading3"/>
      </w:pPr>
      <w:r>
        <w:t>Fiche 1.5 : Appliquer la Règle d'Or au quotidien</w:t>
      </w:r>
    </w:p>
    <w:p>
      <w:pPr>
        <w:pStyle w:val="ListBullet"/>
      </w:pPr>
      <w:r>
        <w:rPr>
          <w:b w:val="0"/>
          <w:i w:val="0"/>
        </w:rPr>
        <w:t>Titre :</w:t>
      </w:r>
      <w:r>
        <w:rPr>
          <w:b/>
          <w:i w:val="0"/>
        </w:rPr>
        <w:t xml:space="preserve"> La Règle d'Or en action : petit geste, grand impact.</w:t>
      </w:r>
    </w:p>
    <w:p>
      <w:pPr>
        <w:pStyle w:val="ListBullet"/>
      </w:pPr>
      <w:r>
        <w:rPr>
          <w:b w:val="0"/>
          <w:i w:val="0"/>
        </w:rPr>
        <w:t>Verset clé :</w:t>
      </w:r>
      <w:r>
        <w:rPr>
          <w:b/>
          <w:i w:val="0"/>
        </w:rPr>
        <w:t xml:space="preserve"> « Faites pour les autres tout ce que vous voudriez qu’ils fassent pour vous. »</w:t>
      </w:r>
      <w:r>
        <w:rPr>
          <w:b/>
          <w:i/>
        </w:rPr>
        <w:t xml:space="preserve"> (Matthieu 7:12)</w:t>
      </w:r>
    </w:p>
    <w:p>
      <w:pPr>
        <w:pStyle w:val="ListBullet"/>
      </w:pPr>
      <w:r>
        <w:rPr>
          <w:b w:val="0"/>
          <w:i w:val="0"/>
        </w:rPr>
        <w:t>Explication ou objectif :</w:t>
      </w:r>
      <w:r>
        <w:rPr>
          <w:b/>
          <w:i w:val="0"/>
        </w:rPr>
        <w:t xml:space="preserve"> Identifier des actions concrètes et simples pour appliquer la Règle d'Or dans des situations du quotidien.</w:t>
      </w:r>
    </w:p>
    <w:p>
      <w:pPr>
        <w:pStyle w:val="ListBullet"/>
      </w:pPr>
      <w:r>
        <w:rPr>
          <w:b w:val="0"/>
          <w:i w:val="0"/>
        </w:rPr>
        <w:t>Réflexion :</w:t>
      </w:r>
      <w:r>
        <w:rPr>
          <w:b/>
          <w:i w:val="0"/>
        </w:rPr>
      </w:r>
    </w:p>
    <w:p>
      <w:r>
        <w:rPr>
          <w:b w:val="0"/>
          <w:i w:val="0"/>
        </w:rPr>
        <w:t xml:space="preserve">    1.  Comment la Règle d'Or s'applique-t-elle quand on est tenté de se moquer de quelqu'un ? (Suggéré : On voudrait que personne ne se moque de nous, donc on ne se moque pas des autres.)</w:t>
      </w:r>
    </w:p>
    <w:p>
      <w:r>
        <w:rPr>
          <w:b w:val="0"/>
          <w:i w:val="0"/>
        </w:rPr>
        <w:t xml:space="preserve">    2.  Quels sont les petits gestes qui montrent que l'on se soucie des autres, même s'ils sont différents de nous ? (Suggéré : Les inviter à jouer, leur proposer de l'aide, leur parler avec respect.)</w:t>
      </w:r>
    </w:p>
    <w:p>
      <w:pPr>
        <w:pStyle w:val="ListBullet"/>
      </w:pPr>
      <w:r>
        <w:rPr>
          <w:b w:val="0"/>
          <w:i w:val="0"/>
        </w:rPr>
        <w:t>Citation d’un héros de la foi :</w:t>
      </w:r>
      <w:r>
        <w:rPr>
          <w:b/>
          <w:i w:val="0"/>
        </w:rPr>
        <w:t xml:space="preserve"> « La meilleure façon de se faire des amis est d'être un ami. » - D. L. Moody</w:t>
      </w:r>
    </w:p>
    <w:p>
      <w:pPr>
        <w:pStyle w:val="ListBullet"/>
      </w:pPr>
      <w:r>
        <w:rPr>
          <w:b w:val="0"/>
          <w:i w:val="0"/>
        </w:rPr>
        <w:t>Activité créative ou illustration collaborative :</w:t>
      </w:r>
      <w:r>
        <w:rPr>
          <w:b/>
          <w:i w:val="0"/>
        </w:rPr>
        <w:t xml:space="preserve"> Chaque participant écrit sur un post-it une action concrète de la Règle d'Or et le colle sur un grand dessin représentant une "maison du partage" ou un "jardin d'amitié".</w:t>
      </w:r>
    </w:p>
    <w:p>
      <w:pPr>
        <w:pStyle w:val="ListBullet"/>
      </w:pPr>
      <w:r>
        <w:rPr>
          <w:b w:val="0"/>
          <w:i w:val="0"/>
        </w:rPr>
        <w:t>Défi pratique à mettre en œuvre après le partage :</w:t>
      </w:r>
      <w:r>
        <w:rPr>
          <w:b/>
          <w:i w:val="0"/>
        </w:rPr>
        <w:t xml:space="preserve"> Choisir une action spécifique à réaliser aujourd'hui pour appliquer la Règle d'Or envers quelqu'un que l'on connaît peu ou qui est différent.</w:t>
      </w:r>
    </w:p>
    <w:p>
      <w:r>
        <w:rPr>
          <w:b w:val="0"/>
          <w:i w:val="0"/>
        </w:rPr>
        <w:t>---</w:t>
      </w:r>
    </w:p>
    <w:p>
      <w:pPr>
        <w:pStyle w:val="Heading2"/>
      </w:pPr>
      <w:r>
        <w:t>Groupe 2 : L'amour face à la haine – Le commandement de Jésus</w:t>
      </w:r>
    </w:p>
    <w:p>
      <w:r>
        <w:rPr>
          <w:b w:val="0"/>
          <w:i w:val="0"/>
        </w:rPr>
        <w:t>Sous-thème :</w:t>
      </w:r>
      <w:r>
        <w:rPr>
          <w:b/>
          <w:i w:val="0"/>
        </w:rPr>
        <w:t xml:space="preserve"> Comprendre et vivre l'amour radical de Jésus envers les ennemis.</w:t>
      </w:r>
    </w:p>
    <w:p>
      <w:pPr>
        <w:pStyle w:val="Heading3"/>
      </w:pPr>
      <w:r>
        <w:t>Fiche 2.1 : Aimer ses ennemis, un commandement divin</w:t>
      </w:r>
    </w:p>
    <w:p>
      <w:pPr>
        <w:pStyle w:val="ListBullet"/>
      </w:pPr>
      <w:r>
        <w:rPr>
          <w:b w:val="0"/>
          <w:i w:val="0"/>
        </w:rPr>
        <w:t>Titre :</w:t>
      </w:r>
      <w:r>
        <w:rPr>
          <w:b/>
          <w:i w:val="0"/>
        </w:rPr>
        <w:t xml:space="preserve"> L'amour radical : une réponse à la haine.</w:t>
      </w:r>
    </w:p>
    <w:p>
      <w:pPr>
        <w:pStyle w:val="ListBullet"/>
      </w:pPr>
      <w:r>
        <w:rPr>
          <w:b w:val="0"/>
          <w:i w:val="0"/>
        </w:rPr>
        <w:t>Verset clé :</w:t>
      </w:r>
      <w:r>
        <w:rPr>
          <w:b/>
          <w:i w:val="0"/>
        </w:rPr>
        <w:t xml:space="preserve"> « Aimez vos ennemis et priez pour ceux qui vous persécutent. »</w:t>
      </w:r>
      <w:r>
        <w:rPr>
          <w:b/>
          <w:i/>
        </w:rPr>
        <w:t xml:space="preserve"> (Matthieu 5:44)</w:t>
      </w:r>
    </w:p>
    <w:p>
      <w:pPr>
        <w:pStyle w:val="ListBullet"/>
      </w:pPr>
      <w:r>
        <w:rPr>
          <w:b w:val="0"/>
          <w:i w:val="0"/>
        </w:rPr>
        <w:t>Explication ou objectif :</w:t>
      </w:r>
      <w:r>
        <w:rPr>
          <w:b/>
          <w:i w:val="0"/>
        </w:rPr>
        <w:t xml:space="preserve"> Comprendre que cet amour n'est pas basé sur nos sentiments, mais sur une décision volontaire d'agir avec bonté.</w:t>
      </w:r>
    </w:p>
    <w:p>
      <w:pPr>
        <w:pStyle w:val="ListBullet"/>
      </w:pPr>
      <w:r>
        <w:rPr>
          <w:b w:val="0"/>
          <w:i w:val="0"/>
        </w:rPr>
        <w:t>Réflexion :</w:t>
      </w:r>
      <w:r>
        <w:rPr>
          <w:b/>
          <w:i w:val="0"/>
        </w:rPr>
      </w:r>
    </w:p>
    <w:p>
      <w:r>
        <w:rPr>
          <w:b w:val="0"/>
          <w:i w:val="0"/>
        </w:rPr>
        <w:t xml:space="preserve">    1.  Qu'est-ce qui est le plus difficile dans le commandement d'aimer ses ennemis ? (Suggéré : Les sentiments de colère, de ressentiment, le désir de vengeance.)</w:t>
      </w:r>
    </w:p>
    <w:p>
      <w:r>
        <w:rPr>
          <w:b w:val="0"/>
          <w:i w:val="0"/>
        </w:rPr>
        <w:t xml:space="preserve">    2.  Comment le fait de prier pour ceux qui nous font du mal peut-il changer notre cœur ? (Suggéré : Cela nous pousse à voir cette personne différemment, à reconnaître sa propre humanité et son besoin de Dieu.)</w:t>
      </w:r>
    </w:p>
    <w:p>
      <w:pPr>
        <w:pStyle w:val="ListBullet"/>
      </w:pPr>
      <w:r>
        <w:rPr>
          <w:b w:val="0"/>
          <w:i w:val="0"/>
        </w:rPr>
        <w:t>Citation d’un héros de la foi :</w:t>
      </w:r>
      <w:r>
        <w:rPr>
          <w:b/>
          <w:i w:val="0"/>
        </w:rPr>
        <w:t xml:space="preserve"> « Le chemin le plus court vers le ciel est une vie de service et d'amour pour les autres. » - Gladys Aylward</w:t>
      </w:r>
    </w:p>
    <w:p>
      <w:pPr>
        <w:pStyle w:val="ListBullet"/>
      </w:pPr>
      <w:r>
        <w:rPr>
          <w:b w:val="0"/>
          <w:i w:val="0"/>
        </w:rPr>
        <w:t>Activité créative ou illustration collaborative :</w:t>
      </w:r>
      <w:r>
        <w:rPr>
          <w:b/>
          <w:i w:val="0"/>
        </w:rPr>
        <w:t xml:space="preserve"> Créer un "cœur brisé" symbolique, puis, par-dessus, dessiner un "cœur réparé" par des symboles d'amour (petites mains qui se serrent, colombes, etc.), représentant la transformation par l'amour de Dieu.</w:t>
      </w:r>
    </w:p>
    <w:p>
      <w:pPr>
        <w:pStyle w:val="ListBullet"/>
      </w:pPr>
      <w:r>
        <w:rPr>
          <w:b w:val="0"/>
          <w:i w:val="0"/>
        </w:rPr>
        <w:t>Défi pratique à mettre en œuvre après le partage :</w:t>
      </w:r>
      <w:r>
        <w:rPr>
          <w:b/>
          <w:i w:val="0"/>
        </w:rPr>
        <w:t xml:space="preserve"> Identifier une personne qui nous a blessés et prendre le temps de prier pour elle, en demandant à Dieu de la bénir.</w:t>
      </w:r>
    </w:p>
    <w:p>
      <w:r>
        <w:rPr>
          <w:b w:val="0"/>
          <w:i w:val="0"/>
        </w:rPr>
        <w:t>---</w:t>
      </w:r>
    </w:p>
    <w:p>
      <w:pPr>
        <w:pStyle w:val="Heading3"/>
      </w:pPr>
      <w:r>
        <w:t>Fiche 2.2 : L'amour Agapé, un amour qui agit</w:t>
      </w:r>
    </w:p>
    <w:p>
      <w:pPr>
        <w:pStyle w:val="ListBullet"/>
      </w:pPr>
      <w:r>
        <w:rPr>
          <w:b w:val="0"/>
          <w:i w:val="0"/>
        </w:rPr>
        <w:t>Titre :</w:t>
      </w:r>
      <w:r>
        <w:rPr>
          <w:b/>
          <w:i w:val="0"/>
        </w:rPr>
        <w:t xml:space="preserve"> L'amour Agapé : plus que des sentiments.</w:t>
      </w:r>
    </w:p>
    <w:p>
      <w:pPr>
        <w:pStyle w:val="ListBullet"/>
      </w:pPr>
      <w:r>
        <w:rPr>
          <w:b w:val="0"/>
          <w:i w:val="0"/>
        </w:rPr>
        <w:t>Verset clé :</w:t>
      </w:r>
      <w:r>
        <w:rPr>
          <w:b/>
          <w:i w:val="0"/>
        </w:rPr>
        <w:t xml:space="preserve"> « Mais Dieu prouve son amour envers nous, en ce que Christ est mort pour nous, quand nous étions encore des pécheurs. »</w:t>
      </w:r>
      <w:r>
        <w:rPr>
          <w:b/>
          <w:i/>
        </w:rPr>
        <w:t xml:space="preserve"> (Romains 5:8)</w:t>
      </w:r>
    </w:p>
    <w:p>
      <w:pPr>
        <w:pStyle w:val="ListBullet"/>
      </w:pPr>
      <w:r>
        <w:rPr>
          <w:b w:val="0"/>
          <w:i w:val="0"/>
        </w:rPr>
        <w:t>Explication ou objectif :</w:t>
      </w:r>
      <w:r>
        <w:rPr>
          <w:b/>
          <w:i w:val="0"/>
        </w:rPr>
        <w:t xml:space="preserve"> Faire la distinction entre l'amour basé sur les émotions et l'amour Agapé, un amour désintéressé et volontaire qui cherche le bien de l'autre.</w:t>
      </w:r>
    </w:p>
    <w:p>
      <w:pPr>
        <w:pStyle w:val="ListBullet"/>
      </w:pPr>
      <w:r>
        <w:rPr>
          <w:b w:val="0"/>
          <w:i w:val="0"/>
        </w:rPr>
        <w:t>Réflexion :</w:t>
      </w:r>
      <w:r>
        <w:rPr>
          <w:b/>
          <w:i w:val="0"/>
        </w:rPr>
      </w:r>
    </w:p>
    <w:p>
      <w:r>
        <w:rPr>
          <w:b w:val="0"/>
          <w:i w:val="0"/>
        </w:rPr>
        <w:t xml:space="preserve">    1.  Si l'on attend de ressentir de l'amour pour agir, que se passe-t-il quand quelqu'un nous fait du mal ? (Suggéré : On agit par colère ou on n'agit pas du tout.)</w:t>
      </w:r>
    </w:p>
    <w:p>
      <w:r>
        <w:rPr>
          <w:b w:val="0"/>
          <w:i w:val="0"/>
        </w:rPr>
        <w:t xml:space="preserve">    2.  Comment l'exemple de Jésus sur la croix démontre-t-il l'amour Agapé ? (Suggéré : Il a donné sa vie pour nous alors que nous étions encore pécheurs, loin de mériter cet amour.)</w:t>
      </w:r>
    </w:p>
    <w:p>
      <w:pPr>
        <w:pStyle w:val="ListBullet"/>
      </w:pPr>
      <w:r>
        <w:rPr>
          <w:b w:val="0"/>
          <w:i w:val="0"/>
        </w:rPr>
        <w:t>Citation d’un héros de la foi :</w:t>
      </w:r>
      <w:r>
        <w:rPr>
          <w:b/>
          <w:i w:val="0"/>
        </w:rPr>
        <w:t xml:space="preserve"> « L'amour de Dieu est le seul remède à la haine du monde. » - D. L. Moody</w:t>
      </w:r>
    </w:p>
    <w:p>
      <w:pPr>
        <w:pStyle w:val="ListBullet"/>
      </w:pPr>
      <w:r>
        <w:rPr>
          <w:b w:val="0"/>
          <w:i w:val="0"/>
        </w:rPr>
        <w:t>Activité créative ou illustration collaborative :</w:t>
      </w:r>
      <w:r>
        <w:rPr>
          <w:b/>
          <w:i w:val="0"/>
        </w:rPr>
        <w:t xml:space="preserve"> Chacun écrit sur un morceau de papier ce que signifie pour lui l'amour Agapé, puis tous les papiers sont assemblés pour former une grande bannière ou un collage.</w:t>
      </w:r>
    </w:p>
    <w:p>
      <w:pPr>
        <w:pStyle w:val="ListBullet"/>
      </w:pPr>
      <w:r>
        <w:rPr>
          <w:b w:val="0"/>
          <w:i w:val="0"/>
        </w:rPr>
        <w:t>Défi pratique à mettre en œuvre après le partage :</w:t>
      </w:r>
      <w:r>
        <w:rPr>
          <w:b/>
          <w:i w:val="0"/>
        </w:rPr>
        <w:t xml:space="preserve"> Chercher une occasion, même petite, de faire un acte de bonté envers quelqu'un sans rien attendre en retour, juste pour obéir au commandement d'aimer.</w:t>
      </w:r>
    </w:p>
    <w:p>
      <w:r>
        <w:rPr>
          <w:b w:val="0"/>
          <w:i w:val="0"/>
        </w:rPr>
        <w:t>---</w:t>
      </w:r>
    </w:p>
    <w:p>
      <w:pPr>
        <w:pStyle w:val="Heading3"/>
      </w:pPr>
      <w:r>
        <w:t>Fiche 2.3 : Vaincre le mal par le bien</w:t>
      </w:r>
    </w:p>
    <w:p>
      <w:pPr>
        <w:pStyle w:val="ListBullet"/>
      </w:pPr>
      <w:r>
        <w:rPr>
          <w:b w:val="0"/>
          <w:i w:val="0"/>
        </w:rPr>
        <w:t>Titre :</w:t>
      </w:r>
      <w:r>
        <w:rPr>
          <w:b/>
          <w:i w:val="0"/>
        </w:rPr>
        <w:t xml:space="preserve"> Le bien triomphe toujours du mal.</w:t>
      </w:r>
    </w:p>
    <w:p>
      <w:pPr>
        <w:pStyle w:val="ListBullet"/>
      </w:pPr>
      <w:r>
        <w:rPr>
          <w:b w:val="0"/>
          <w:i w:val="0"/>
        </w:rPr>
        <w:t>Verset clé :</w:t>
      </w:r>
      <w:r>
        <w:rPr>
          <w:b/>
          <w:i w:val="0"/>
        </w:rPr>
        <w:t xml:space="preserve"> « Ne te laisse pas vaincre par le mal, mais surmonte le mal par le bien. »</w:t>
      </w:r>
      <w:r>
        <w:rPr>
          <w:b/>
          <w:i/>
        </w:rPr>
        <w:t xml:space="preserve"> (Romains 12:21)</w:t>
      </w:r>
    </w:p>
    <w:p>
      <w:pPr>
        <w:pStyle w:val="ListBullet"/>
      </w:pPr>
      <w:r>
        <w:rPr>
          <w:b w:val="0"/>
          <w:i w:val="0"/>
        </w:rPr>
        <w:t>Explication ou objectif :</w:t>
      </w:r>
      <w:r>
        <w:rPr>
          <w:b/>
          <w:i w:val="0"/>
        </w:rPr>
        <w:t xml:space="preserve"> Comprendre que la meilleure façon de réagir à l'injustice ou à la haine est de répondre par des actes de bonté et de compassion.</w:t>
      </w:r>
    </w:p>
    <w:p>
      <w:pPr>
        <w:pStyle w:val="ListBullet"/>
      </w:pPr>
      <w:r>
        <w:rPr>
          <w:b w:val="0"/>
          <w:i w:val="0"/>
        </w:rPr>
        <w:t>Réflexion :</w:t>
      </w:r>
      <w:r>
        <w:rPr>
          <w:b/>
          <w:i w:val="0"/>
        </w:rPr>
      </w:r>
    </w:p>
    <w:p>
      <w:r>
        <w:rPr>
          <w:b w:val="0"/>
          <w:i w:val="0"/>
        </w:rPr>
        <w:t xml:space="preserve">    1.  Que signifie l'expression "amasser des charbons ardents sur sa tête" ? (Suggéré : C'est une image pour dire que nos actes de bonté envers nos ennemis peuvent les amener à réaliser leur mal et à se repentir, comme si leur tête devenait brûlante de honte et de reconnaissance.)</w:t>
      </w:r>
    </w:p>
    <w:p>
      <w:r>
        <w:rPr>
          <w:b w:val="0"/>
          <w:i w:val="0"/>
        </w:rPr>
        <w:t xml:space="preserve">    2.  Pourquoi est-il difficile de vaincre le mal par le bien ? Qu'est-ce qui nous aide à le faire ? (Suggéré : La confiance en Dieu, sa puissance, sa force intérieure.)</w:t>
      </w:r>
    </w:p>
    <w:p>
      <w:pPr>
        <w:pStyle w:val="ListBullet"/>
      </w:pPr>
      <w:r>
        <w:rPr>
          <w:b w:val="0"/>
          <w:i w:val="0"/>
        </w:rPr>
        <w:t>Citation d’un héros de la foi :</w:t>
      </w:r>
      <w:r>
        <w:rPr>
          <w:b/>
          <w:i w:val="0"/>
        </w:rPr>
        <w:t xml:space="preserve"> « Nous sommes appelés à surmonter le mal par le bien. C'est le seul moyen que Dieu nous a donné. » - William Booth</w:t>
      </w:r>
    </w:p>
    <w:p>
      <w:pPr>
        <w:pStyle w:val="ListBullet"/>
      </w:pPr>
      <w:r>
        <w:rPr>
          <w:b w:val="0"/>
          <w:i w:val="0"/>
        </w:rPr>
        <w:t>Activité créative ou illustration collaborative :</w:t>
      </w:r>
      <w:r>
        <w:rPr>
          <w:b/>
          <w:i w:val="0"/>
        </w:rPr>
        <w:t xml:space="preserve"> Dessiner une balance. D'un côté, mettre des symboles de "mal" (poings serrés, larmes, etc.). De l'autre côté, mettre des symboles de "bien" (mains tendues, sourires, aides). L'objectif est de montrer que le côté "bien" peut faire pencher la balance.</w:t>
      </w:r>
    </w:p>
    <w:p>
      <w:pPr>
        <w:pStyle w:val="ListBullet"/>
      </w:pPr>
      <w:r>
        <w:rPr>
          <w:b w:val="0"/>
          <w:i w:val="0"/>
        </w:rPr>
        <w:t>Défi pratique à mettre en œuvre après le partage :</w:t>
      </w:r>
      <w:r>
        <w:rPr>
          <w:b/>
          <w:i w:val="0"/>
        </w:rPr>
        <w:t xml:space="preserve"> identifier une situation où l'on a envie de répondre au mal par le mal, et choisir consciemment de répondre par le bien, même si c'est difficile.</w:t>
      </w:r>
    </w:p>
    <w:p>
      <w:r>
        <w:rPr>
          <w:b w:val="0"/>
          <w:i w:val="0"/>
        </w:rPr>
        <w:t>---</w:t>
      </w:r>
    </w:p>
    <w:p>
      <w:pPr>
        <w:pStyle w:val="Heading3"/>
      </w:pPr>
      <w:r>
        <w:t>Fiche 2.4 : L'histoire de Saul et Ananias : une transformation</w:t>
      </w:r>
    </w:p>
    <w:p>
      <w:pPr>
        <w:pStyle w:val="ListBullet"/>
      </w:pPr>
      <w:r>
        <w:rPr>
          <w:b w:val="0"/>
          <w:i w:val="0"/>
        </w:rPr>
        <w:t>Titre :</w:t>
      </w:r>
      <w:r>
        <w:rPr>
          <w:b/>
          <w:i w:val="0"/>
        </w:rPr>
        <w:t xml:space="preserve"> La transformation par l'amour de Dieu.</w:t>
      </w:r>
    </w:p>
    <w:p>
      <w:pPr>
        <w:pStyle w:val="ListBullet"/>
      </w:pPr>
      <w:r>
        <w:rPr>
          <w:b w:val="0"/>
          <w:i w:val="0"/>
        </w:rPr>
        <w:t>Verset clé :</w:t>
      </w:r>
      <w:r>
        <w:rPr>
          <w:b/>
          <w:i w:val="0"/>
        </w:rPr>
        <w:t xml:space="preserve"> « Mais le Seigneur dit à Ananias : Va, car cet homme est un instrument que j’ai choisi pour porter mon nom devant les nations, devant les rois et devant les Israélites. »</w:t>
      </w:r>
      <w:r>
        <w:rPr>
          <w:b/>
          <w:i/>
        </w:rPr>
        <w:t xml:space="preserve"> (Actes 9:15)</w:t>
      </w:r>
    </w:p>
    <w:p>
      <w:pPr>
        <w:pStyle w:val="ListBullet"/>
      </w:pPr>
      <w:r>
        <w:rPr>
          <w:b w:val="0"/>
          <w:i w:val="0"/>
        </w:rPr>
        <w:t>Explication ou objectif :</w:t>
      </w:r>
      <w:r>
        <w:rPr>
          <w:b/>
          <w:i w:val="0"/>
        </w:rPr>
        <w:t xml:space="preserve"> Voir comment Dieu peut transformer même nos plus grands ennemis en serviteurs, et comment notre obéissance à aimer peut participer à cette œuvre.</w:t>
      </w:r>
    </w:p>
    <w:p>
      <w:pPr>
        <w:pStyle w:val="ListBullet"/>
      </w:pPr>
      <w:r>
        <w:rPr>
          <w:b w:val="0"/>
          <w:i w:val="0"/>
        </w:rPr>
        <w:t>Réflexion :</w:t>
      </w:r>
      <w:r>
        <w:rPr>
          <w:b/>
          <w:i w:val="0"/>
        </w:rPr>
      </w:r>
    </w:p>
    <w:p>
      <w:r>
        <w:rPr>
          <w:b w:val="0"/>
          <w:i w:val="0"/>
        </w:rPr>
        <w:t xml:space="preserve">    1.  Pourquoi Ananias était-il effrayé à l'idée d'aller voir Saul ? (Suggéré : Saul était un persécuteur de chrétiens.)</w:t>
      </w:r>
    </w:p>
    <w:p>
      <w:r>
        <w:rPr>
          <w:b w:val="0"/>
          <w:i w:val="0"/>
        </w:rPr>
        <w:t xml:space="preserve">    2.  Quel était le rôle de Saul dans le plan de Dieu, malgré son passé ? (Suggéré : Il est devenu l'apôtre Paul, un champion pour l'Évangile.)</w:t>
      </w:r>
    </w:p>
    <w:p>
      <w:pPr>
        <w:pStyle w:val="ListBullet"/>
      </w:pPr>
      <w:r>
        <w:rPr>
          <w:b w:val="0"/>
          <w:i w:val="0"/>
        </w:rPr>
        <w:t>Citation d’un héros de la foi :</w:t>
      </w:r>
      <w:r>
        <w:rPr>
          <w:b/>
          <w:i w:val="0"/>
        </w:rPr>
        <w:t xml:space="preserve"> « Le travail que Dieu nous demande est souvent le travail que nous craignons le plus. » - Corrie ten Boom</w:t>
      </w:r>
    </w:p>
    <w:p>
      <w:pPr>
        <w:pStyle w:val="ListBullet"/>
      </w:pPr>
      <w:r>
        <w:rPr>
          <w:b w:val="0"/>
          <w:i w:val="0"/>
        </w:rPr>
        <w:t>Activité créative ou illustration collaborative :</w:t>
      </w:r>
      <w:r>
        <w:rPr>
          <w:b/>
          <w:i w:val="0"/>
        </w:rPr>
        <w:t xml:space="preserve"> Dessiner une image de Saul avant et après sa conversion, montrant la transformation radicale que Dieu peut opérer grâce à la foi et à l'amour.</w:t>
      </w:r>
    </w:p>
    <w:p>
      <w:pPr>
        <w:pStyle w:val="ListBullet"/>
      </w:pPr>
      <w:r>
        <w:rPr>
          <w:b w:val="0"/>
          <w:i w:val="0"/>
        </w:rPr>
        <w:t>Défi pratique à mettre en œuvre après le partage :</w:t>
      </w:r>
      <w:r>
        <w:rPr>
          <w:b/>
          <w:i w:val="0"/>
        </w:rPr>
        <w:t xml:space="preserve"> Penser à des personnes qui nous semblent "perdues" ou "en dehors" de la foi, et prier pour qu'elles rencontrent Dieu et soient transformées.</w:t>
      </w:r>
    </w:p>
    <w:p>
      <w:r>
        <w:rPr>
          <w:b w:val="0"/>
          <w:i w:val="0"/>
        </w:rPr>
        <w:t>---</w:t>
      </w:r>
    </w:p>
    <w:p>
      <w:pPr>
        <w:pStyle w:val="Heading3"/>
      </w:pPr>
      <w:r>
        <w:t>Fiche 2.5 : L'impact du thé infusé : transformer notre entourage</w:t>
      </w:r>
    </w:p>
    <w:p>
      <w:pPr>
        <w:pStyle w:val="ListBullet"/>
      </w:pPr>
      <w:r>
        <w:rPr>
          <w:b w:val="0"/>
          <w:i w:val="0"/>
        </w:rPr>
        <w:t>Titre :</w:t>
      </w:r>
      <w:r>
        <w:rPr>
          <w:b/>
          <w:i w:val="0"/>
        </w:rPr>
        <w:t xml:space="preserve"> La diffusion de l'amour : comme le thé dans l'eau.</w:t>
      </w:r>
    </w:p>
    <w:p>
      <w:pPr>
        <w:pStyle w:val="ListBullet"/>
      </w:pPr>
      <w:r>
        <w:rPr>
          <w:b w:val="0"/>
          <w:i w:val="0"/>
        </w:rPr>
        <w:t>Verset clé :</w:t>
      </w:r>
      <w:r>
        <w:rPr>
          <w:b/>
          <w:i w:val="0"/>
        </w:rPr>
        <w:t xml:space="preserve"> « Vous êtes le sel de la terre. Mais si le sel perd sa saveur, avec quoi la lui rendra-t-on ? Il ne sert plus qu’à être jeté dehors et piétiné. »</w:t>
      </w:r>
      <w:r>
        <w:rPr>
          <w:b/>
          <w:i/>
        </w:rPr>
        <w:t xml:space="preserve"> (Matthieu 5:13)</w:t>
      </w:r>
    </w:p>
    <w:p>
      <w:pPr>
        <w:pStyle w:val="ListBullet"/>
      </w:pPr>
      <w:r>
        <w:rPr>
          <w:b w:val="0"/>
          <w:i w:val="0"/>
        </w:rPr>
        <w:t>Explication ou objectif :</w:t>
      </w:r>
      <w:r>
        <w:rPr>
          <w:b/>
          <w:i w:val="0"/>
        </w:rPr>
        <w:t xml:space="preserve"> Comprendre que l'amour de Christ qui habite en nous est censé transformer notre entourage, comme un thé infusé colore l'eau.</w:t>
      </w:r>
    </w:p>
    <w:p>
      <w:pPr>
        <w:pStyle w:val="ListBullet"/>
      </w:pPr>
      <w:r>
        <w:rPr>
          <w:b w:val="0"/>
          <w:i w:val="0"/>
        </w:rPr>
        <w:t>Réflexion :</w:t>
      </w:r>
      <w:r>
        <w:rPr>
          <w:b/>
          <w:i w:val="0"/>
        </w:rPr>
      </w:r>
    </w:p>
    <w:p>
      <w:r>
        <w:rPr>
          <w:b w:val="0"/>
          <w:i w:val="0"/>
        </w:rPr>
        <w:t xml:space="preserve">    1.  Si le thé ne diffuse pas sa couleur, est-il encore du thé ? Que se passe-t-il si le "sel" (nous) perd sa saveur ? (Suggéré : Il perd son utilité, son impact.)</w:t>
      </w:r>
    </w:p>
    <w:p>
      <w:r>
        <w:rPr>
          <w:b w:val="0"/>
          <w:i w:val="0"/>
        </w:rPr>
        <w:t xml:space="preserve">    2.  Comment notre attitude d'amour et de pardon peut-elle influencer une situation tendue ou conflictuelle ? (Suggéré : Cela peut apaiser les esprits, inspirer les autres, apporter la paix.)</w:t>
      </w:r>
    </w:p>
    <w:p>
      <w:pPr>
        <w:pStyle w:val="ListBullet"/>
      </w:pPr>
      <w:r>
        <w:rPr>
          <w:b w:val="0"/>
          <w:i w:val="0"/>
        </w:rPr>
        <w:t>Citation d’un héros de la foi :</w:t>
      </w:r>
      <w:r>
        <w:rPr>
          <w:b/>
          <w:i w:val="0"/>
        </w:rPr>
        <w:t xml:space="preserve"> « Sois si rempli de Christ que les gens ne voient que Lui en toi. » - C. S. Lewis</w:t>
      </w:r>
    </w:p>
    <w:p>
      <w:pPr>
        <w:pStyle w:val="ListBullet"/>
      </w:pPr>
      <w:r>
        <w:rPr>
          <w:b w:val="0"/>
          <w:i w:val="0"/>
        </w:rPr>
        <w:t>Activité créative ou illustration collaborative :</w:t>
      </w:r>
      <w:r>
        <w:rPr>
          <w:b/>
          <w:i w:val="0"/>
        </w:rPr>
        <w:t xml:space="preserve"> Préparer des "gobelets de l'amour". Dans chaque gobelet transparent, mettre de l'eau. Sur un papier roulé en forme de sachet de thé, écrire un acte d'amour ou de pardon. Chaque participant "infuse" son sachet dans l'eau, symbolisant l'impact de son geste.</w:t>
      </w:r>
    </w:p>
    <w:p>
      <w:pPr>
        <w:pStyle w:val="ListBullet"/>
      </w:pPr>
      <w:r>
        <w:rPr>
          <w:b w:val="0"/>
          <w:i w:val="0"/>
        </w:rPr>
        <w:t>Défi pratique à mettre en œuvre après le partage :</w:t>
      </w:r>
      <w:r>
        <w:rPr>
          <w:b/>
          <w:i w:val="0"/>
        </w:rPr>
        <w:t xml:space="preserve"> Identifier une "situation difficile" dans son entourage (famille, école, travail) et prier pour être un "agent de transformation" par l'amour et le pardon.</w:t>
      </w:r>
    </w:p>
    <w:p>
      <w:r>
        <w:rPr>
          <w:b w:val="0"/>
          <w:i w:val="0"/>
        </w:rPr>
        <w:t>---</w:t>
      </w:r>
    </w:p>
    <w:p>
      <w:pPr>
        <w:pStyle w:val="Heading2"/>
      </w:pPr>
      <w:r>
        <w:t>Conclusion</w:t>
      </w:r>
    </w:p>
    <w:p>
      <w:r>
        <w:rPr>
          <w:b w:val="0"/>
          <w:i w:val="0"/>
        </w:rPr>
        <w:t>Aimer ses ennemis, suivre la Règle d'Or, agir avec amour Agapé, voilà des appels forts que Jésus nous lance. Ce n'est pas toujours facile, cela demande du courage, de la foi et une confiance inébranlable en Dieu. Les témoignages comme celui de Myriam ou les récits bibliques nous montrent que c'est possible, non par nos propres forces, mais par la puissance de l'Esprit qui habite en nous. Quand nous choisissons d'aimer là où la haine semble régner, nous devenons des reflets de l'amour divin, des agents de réconciliation et de transformation dans un monde qui en a tant besoin.</w:t>
      </w:r>
    </w:p>
    <w:p>
      <w:pPr>
        <w:pStyle w:val="Heading3"/>
      </w:pPr>
      <w:r>
        <w:t>Prière finale</w:t>
      </w:r>
    </w:p>
    <w:p>
      <w:r>
        <w:rPr>
          <w:b w:val="0"/>
          <w:i w:val="0"/>
        </w:rPr>
        <w:t>Seigneur, merci pour Ta Parole qui nous éclaire. Aide-nous à ne pas seulement écouter, mais à mettre en pratique Tes enseignements. Donne-nous la grâce d'aimer nos ennemis, de pratiquer la Règle d'Or, et de laisser Ton amour Agapé rayonner à travers nous. Que nos vies soient un témoignage de Ta bonté et de Ta grâce. Par Jésus-Christ, Ton Fils, notre Sauveur.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