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authors:</w:t>
      </w:r>
    </w:p>
    <w:p>
      <w:pPr>
        <w:pStyle w:val="ListBullet"/>
      </w:pPr>
      <w:r>
        <w:rPr>
          <w:b w:val="0"/>
          <w:i w:val="0"/>
        </w:rPr>
        <w:t>Coordination Missionnaire</w:t>
      </w:r>
    </w:p>
    <w:p>
      <w:r>
        <w:rPr>
          <w:b w:val="0"/>
          <w:i w:val="0"/>
        </w:rPr>
        <w:t>categories:</w:t>
      </w:r>
    </w:p>
    <w:p>
      <w:pPr>
        <w:pStyle w:val="ListBullet"/>
      </w:pPr>
      <w:r>
        <w:rPr>
          <w:b w:val="0"/>
          <w:i w:val="0"/>
        </w:rPr>
        <w:t>Groupe de découverte</w:t>
      </w:r>
    </w:p>
    <w:p>
      <w:pPr>
        <w:pStyle w:val="ListBullet"/>
      </w:pPr>
      <w:r>
        <w:rPr>
          <w:b w:val="0"/>
          <w:i w:val="0"/>
        </w:rPr>
        <w:t>Prière</w:t>
      </w:r>
    </w:p>
    <w:p>
      <w:pPr>
        <w:pStyle w:val="ListBullet"/>
      </w:pPr>
      <w:r>
        <w:rPr>
          <w:b w:val="0"/>
          <w:i w:val="0"/>
        </w:rPr>
        <w:t>Témoignages</w:t>
      </w:r>
    </w:p>
    <w:p>
      <w:pPr>
        <w:pStyle w:val="ListBullet"/>
      </w:pPr>
      <w:r>
        <w:rPr>
          <w:b w:val="0"/>
          <w:i w:val="0"/>
        </w:rPr>
        <w:t>Communion fraternelle</w:t>
      </w:r>
    </w:p>
    <w:p>
      <w:r>
        <w:rPr>
          <w:b w:val="0"/>
          <w:i w:val="0"/>
        </w:rPr>
        <w:t>date: 2019-05-05</w:t>
      </w:r>
    </w:p>
    <w:p>
      <w:r>
        <w:rPr>
          <w:b w:val="0"/>
          <w:i w:val="0"/>
        </w:rPr>
        <w:t>description: Découvrez comment témoigner avec amour et sagesse auprès du monde musulman</w:t>
      </w:r>
    </w:p>
    <w:p>
      <w:r>
        <w:rPr>
          <w:b w:val="0"/>
          <w:i w:val="0"/>
        </w:rPr>
        <w:t xml:space="preserve">  en brisant les barrières culturelles par l'hospitalité et la puissance de la Parole</w:t>
      </w:r>
    </w:p>
    <w:p>
      <w:r>
        <w:rPr>
          <w:b w:val="0"/>
          <w:i w:val="0"/>
        </w:rPr>
        <w:t xml:space="preserve">  de Dieu. Cette ressource propose des outils bibliques et pratiques pour devenir</w:t>
      </w:r>
    </w:p>
    <w:p>
      <w:r>
        <w:rPr>
          <w:b w:val="0"/>
          <w:i w:val="0"/>
        </w:rPr>
        <w:t xml:space="preserve">  un pont d'espérance et partager l'Évangile avec compassion.</w:t>
      </w:r>
    </w:p>
    <w:p>
      <w:r>
        <w:rPr>
          <w:b w:val="0"/>
          <w:i w:val="0"/>
        </w:rPr>
        <w:t>palmiers:</w:t>
      </w:r>
    </w:p>
    <w:p>
      <w:pPr>
        <w:pStyle w:val="ListBullet"/>
      </w:pPr>
      <w:r>
        <w:rPr>
          <w:b w:val="0"/>
          <w:i w:val="0"/>
        </w:rPr>
        <w:t>Mission</w:t>
      </w:r>
    </w:p>
    <w:p>
      <w:pPr>
        <w:pStyle w:val="ListBullet"/>
      </w:pPr>
      <w:r>
        <w:rPr>
          <w:b w:val="0"/>
          <w:i w:val="0"/>
        </w:rPr>
        <w:t>Amour</w:t>
      </w:r>
    </w:p>
    <w:p>
      <w:pPr>
        <w:pStyle w:val="ListBullet"/>
      </w:pPr>
      <w:r>
        <w:rPr>
          <w:b w:val="0"/>
          <w:i w:val="0"/>
        </w:rPr>
        <w:t>Prière &amp; Intercession</w:t>
      </w:r>
    </w:p>
    <w:p>
      <w:pPr>
        <w:pStyle w:val="ListBullet"/>
      </w:pPr>
      <w:r>
        <w:rPr>
          <w:b w:val="0"/>
          <w:i w:val="0"/>
        </w:rPr>
        <w:t>Témoignage</w:t>
      </w:r>
    </w:p>
    <w:p>
      <w:pPr>
        <w:pStyle w:val="ListBullet"/>
      </w:pPr>
      <w:r>
        <w:rPr>
          <w:b w:val="0"/>
          <w:i w:val="0"/>
        </w:rPr>
        <w:t>Sagesse</w:t>
      </w:r>
    </w:p>
    <w:p>
      <w:pPr>
        <w:pStyle w:val="ListBullet"/>
      </w:pPr>
      <w:r>
        <w:rPr>
          <w:b w:val="0"/>
          <w:i w:val="0"/>
        </w:rPr>
        <w:t>Communion fraternelle</w:t>
      </w:r>
    </w:p>
    <w:p>
      <w:pPr>
        <w:pStyle w:val="ListBullet"/>
      </w:pPr>
      <w:r>
        <w:rPr>
          <w:b w:val="0"/>
          <w:i w:val="0"/>
        </w:rPr>
        <w:t>Evangile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Évangélisation</w:t>
      </w:r>
    </w:p>
    <w:p>
      <w:pPr>
        <w:pStyle w:val="ListBullet"/>
      </w:pPr>
      <w:r>
        <w:rPr>
          <w:b w:val="0"/>
          <w:i w:val="0"/>
        </w:rPr>
        <w:t>Monde musulman</w:t>
      </w:r>
    </w:p>
    <w:p>
      <w:pPr>
        <w:pStyle w:val="ListBullet"/>
      </w:pPr>
      <w:r>
        <w:rPr>
          <w:b w:val="0"/>
          <w:i w:val="0"/>
        </w:rPr>
        <w:t>Hospitalité</w:t>
      </w:r>
    </w:p>
    <w:p>
      <w:pPr>
        <w:pStyle w:val="ListBullet"/>
      </w:pPr>
      <w:r>
        <w:rPr>
          <w:b w:val="0"/>
          <w:i w:val="0"/>
        </w:rPr>
        <w:t>Apologétique</w:t>
      </w:r>
    </w:p>
    <w:p>
      <w:pPr>
        <w:pStyle w:val="ListBullet"/>
      </w:pPr>
      <w:r>
        <w:rPr>
          <w:b w:val="0"/>
          <w:i w:val="0"/>
        </w:rPr>
        <w:t>Relations interculturelles</w:t>
      </w:r>
    </w:p>
    <w:p>
      <w:r>
        <w:rPr>
          <w:b w:val="0"/>
          <w:i w:val="0"/>
        </w:rPr>
        <w:t>title: 'Aimants et Ponts : Porter l''Évangile au Monde Musulman'</w:t>
      </w:r>
    </w:p>
    <w:p>
      <w:r>
        <w:rPr>
          <w:b w:val="0"/>
          <w:i w:val="0"/>
        </w:rPr>
        <w:t>---</w:t>
      </w:r>
    </w:p>
    <w:p>
      <w:pPr>
        <w:pStyle w:val="Heading1"/>
      </w:pPr>
      <w:r>
        <w:t>Aimants et Ponts : Porter l'Évangile au Monde Musulman</w:t>
      </w:r>
    </w:p>
    <w:p>
      <w:r>
        <w:rPr>
          <w:b w:val="0"/>
          <w:i w:val="0"/>
        </w:rPr>
        <w:t>« Tu aimeras le Seigneur, ton Dieu, de tout ton cœur, de toute ton âme, de toute ta force, et de toute ta pensée ; et ton prochain comme toi-même. » (Luc 10:27)</w:t>
      </w:r>
      <w:r>
        <w:rPr>
          <w:b w:val="0"/>
          <w:i/>
        </w:rPr>
      </w:r>
    </w:p>
    <w:p>
      <w:pPr>
        <w:pStyle w:val="Heading3"/>
      </w:pPr>
      <w:r>
        <w:t>Prière d'ouverture</w:t>
      </w:r>
    </w:p>
    <w:p>
      <w:r>
        <w:rPr>
          <w:b w:val="0"/>
          <w:i w:val="0"/>
        </w:rPr>
        <w:t>Seigneur Jésus, Toi qui es venu chercher et sauver ce qui était perdu, nous Te confions ce temps de partage. Ouvre nos cœurs à Ton amour pour le monde musulman. Enlève nos préjugés, nos peurs et nos barrières. Donne-nous Ton regard de compassion pour voir en chaque musulman une personne créée à Ton image et aimée de Dieu. Que Ton Esprit Saint nous guide pour devenir des ponts et non des murs. Amen.</w:t>
      </w:r>
    </w:p>
    <w:p>
      <w:r>
        <w:rPr>
          <w:b w:val="0"/>
          <w:i w:val="0"/>
        </w:rPr>
        <w:t>---</w:t>
      </w:r>
    </w:p>
    <w:p>
      <w:pPr>
        <w:pStyle w:val="Heading3"/>
      </w:pPr>
      <w:r>
        <w:t>Brise-glace : "Le mot qui unit"</w:t>
      </w:r>
    </w:p>
    <w:p>
      <w:r>
        <w:rPr>
          <w:b w:val="0"/>
          <w:i w:val="0"/>
        </w:rPr>
        <w:t>Objectif :</w:t>
      </w:r>
      <w:r>
        <w:rPr>
          <w:b/>
          <w:i w:val="0"/>
        </w:rPr>
        <w:t xml:space="preserve"> Prendre conscience de nos perceptions et des points communs.</w:t>
      </w:r>
    </w:p>
    <w:p>
      <w:r>
        <w:rPr>
          <w:b w:val="0"/>
          <w:i w:val="0"/>
        </w:rPr>
        <w:t>1. Demandez à chaque participant de fermer les yeux.</w:t>
      </w:r>
    </w:p>
    <w:p>
      <w:r>
        <w:rPr>
          <w:b w:val="0"/>
          <w:i w:val="0"/>
        </w:rPr>
        <w:t>2. Dites le mot « Musulman ». Demandez-leur de noter mentalement la première image ou émotion qui surgit (sans juger).</w:t>
      </w:r>
    </w:p>
    <w:p>
      <w:r>
        <w:rPr>
          <w:b w:val="0"/>
          <w:i w:val="0"/>
        </w:rPr>
        <w:t>3. Ensuite, demandez-leur de citer une valeur positive qu'ils associent souvent aux familles musulmanes (ex: hospitalité, respect des aînés, prière).</w:t>
      </w:r>
    </w:p>
    <w:p>
      <w:r>
        <w:rPr>
          <w:b w:val="0"/>
          <w:i w:val="0"/>
        </w:rPr>
        <w:t>4. Conclusion :</w:t>
      </w:r>
      <w:r>
        <w:rPr>
          <w:b/>
          <w:i w:val="0"/>
        </w:rPr>
        <w:t xml:space="preserve"> Nous allons apprendre aujourd'hui à voir au-delà des étiquettes pour découvrir des cœurs assoiffés de vérité.</w:t>
      </w:r>
    </w:p>
    <w:p>
      <w:r>
        <w:rPr>
          <w:b w:val="0"/>
          <w:i w:val="0"/>
        </w:rPr>
        <w:t>---</w:t>
      </w:r>
    </w:p>
    <w:p>
      <w:pPr>
        <w:pStyle w:val="Heading3"/>
      </w:pPr>
      <w:r>
        <w:t>Présentation du thème</w:t>
      </w:r>
    </w:p>
    <w:p>
      <w:r>
        <w:rPr>
          <w:b w:val="0"/>
          <w:i w:val="0"/>
        </w:rPr>
        <w:t>Le mot « musulman » signifie « celui qui se soumet » à la volonté de Dieu. Aujourd'hui, plus de 1,8 milliard de personnes suivent l'islam. Pour beaucoup de chrétiens, le monde musulman semble lointain ou difficile à aborder. Pourtant, par les migrations et la technologie, Dieu amène "les nations à notre porte".</w:t>
      </w:r>
    </w:p>
    <w:p>
      <w:r>
        <w:rPr>
          <w:b w:val="0"/>
          <w:i w:val="0"/>
        </w:rPr>
        <w:t>Témoigner aux musulmans n'est pas un débat intellectuel ou une confrontation religieuse, c'est une rencontre d'amour. Comme le montre l'histoire de Khalil (un homme radicalement transformé par la Bible), la Parole de Dieu possède une puissance intrinsèque. Nous sommes appelés à être des instruments d'amour, d'amitié, d'hospitalité et d'honnêteté, tout en répondant avec sagesse aux questions profondes qu'ils se posent sur Jésus (Issa).</w:t>
      </w:r>
    </w:p>
    <w:p>
      <w:r>
        <w:rPr>
          <w:b w:val="0"/>
          <w:i w:val="0"/>
        </w:rPr>
        <w:t>---</w:t>
      </w:r>
    </w:p>
    <w:p>
      <w:pPr>
        <w:pStyle w:val="Heading2"/>
      </w:pPr>
      <w:r>
        <w:t>Groupe 1 : Briser les Barrières et Construire l'Amitié</w:t>
      </w:r>
    </w:p>
    <w:p>
      <w:pPr>
        <w:pStyle w:val="Heading3"/>
      </w:pPr>
      <w:r>
        <w:t>Fiche 1.1 : Au-delà des étiquettes (La Personne vs La Religion)</w:t>
      </w:r>
    </w:p>
    <w:p>
      <w:pPr>
        <w:pStyle w:val="ListBullet"/>
      </w:pPr>
      <w:r>
        <w:rPr>
          <w:b w:val="0"/>
          <w:i w:val="0"/>
        </w:rPr>
        <w:t>Verset clé :</w:t>
      </w:r>
      <w:r>
        <w:rPr>
          <w:b/>
          <w:i w:val="0"/>
        </w:rPr>
        <w:t xml:space="preserve"> « Car Dieu ne fait point d'acception de personnes. » (Romains 2:11)</w:t>
      </w:r>
      <w:r>
        <w:rPr>
          <w:b/>
          <w:i/>
        </w:rPr>
      </w:r>
    </w:p>
    <w:p>
      <w:pPr>
        <w:pStyle w:val="ListBullet"/>
      </w:pPr>
      <w:r>
        <w:rPr>
          <w:b w:val="0"/>
          <w:i w:val="0"/>
        </w:rPr>
        <w:t>Explication :</w:t>
      </w:r>
      <w:r>
        <w:rPr>
          <w:b/>
          <w:i w:val="0"/>
        </w:rPr>
        <w:t xml:space="preserve"> Apprendre à distinguer l'Islam (le système religieux) de la personne musulmane (un individu aimé de Dieu).</w:t>
      </w:r>
    </w:p>
    <w:p>
      <w:pPr>
        <w:pStyle w:val="ListBullet"/>
      </w:pPr>
      <w:r>
        <w:rPr>
          <w:b w:val="0"/>
          <w:i w:val="0"/>
        </w:rPr>
        <w:t>Réflexion :</w:t>
      </w:r>
      <w:r>
        <w:rPr>
          <w:b/>
          <w:i w:val="0"/>
        </w:rPr>
      </w:r>
    </w:p>
    <w:p>
      <w:r>
        <w:rPr>
          <w:b w:val="0"/>
          <w:i w:val="0"/>
        </w:rPr>
        <w:t xml:space="preserve">    1. Pourquoi est-il dangereux de juger un musulman à travers les informations télévisées ?</w:t>
      </w:r>
    </w:p>
    <w:p>
      <w:r>
        <w:rPr>
          <w:b w:val="0"/>
          <w:i w:val="0"/>
        </w:rPr>
        <w:t xml:space="preserve">       Réponse suggérée : Parce que les médias se concentrent sur les extrêmes, oubliant que la majorité sont des personnes qui aspirent à la paix et à Dieu.</w:t>
      </w:r>
      <w:r>
        <w:rPr>
          <w:b w:val="0"/>
          <w:i/>
        </w:rPr>
      </w:r>
    </w:p>
    <w:p>
      <w:r>
        <w:rPr>
          <w:b w:val="0"/>
          <w:i w:val="0"/>
        </w:rPr>
        <w:t xml:space="preserve">    2. Quelle différence cela fait-il de voir un musulman comme une "âme à gagner" ou comme une "personne à aimer" ?</w:t>
      </w:r>
    </w:p>
    <w:p>
      <w:r>
        <w:rPr>
          <w:b w:val="0"/>
          <w:i w:val="0"/>
        </w:rPr>
        <w:t xml:space="preserve">       Réponse suggérée : L'amour considère l'autre dans sa globalité (besoins, amitié), tandis que l'autre approche peut paraître utilitaire ou dénuée d'affection réelle.</w:t>
      </w:r>
      <w:r>
        <w:rPr>
          <w:b w:val="0"/>
          <w:i/>
        </w:rPr>
      </w:r>
    </w:p>
    <w:p>
      <w:pPr>
        <w:pStyle w:val="ListBullet"/>
      </w:pPr>
      <w:r>
        <w:rPr>
          <w:b w:val="0"/>
          <w:i w:val="0"/>
        </w:rPr>
        <w:t>Citation :</w:t>
      </w:r>
      <w:r>
        <w:rPr>
          <w:b/>
          <w:i w:val="0"/>
        </w:rPr>
        <w:t xml:space="preserve"> « Personne n'est trop dur pour la puissance de Dieu. »</w:t>
      </w:r>
      <w:r>
        <w:rPr>
          <w:b/>
          <w:i/>
        </w:rPr>
        <w:t xml:space="preserve"> – David Wilkerson</w:t>
      </w:r>
    </w:p>
    <w:p>
      <w:pPr>
        <w:pStyle w:val="ListBullet"/>
      </w:pPr>
      <w:r>
        <w:rPr>
          <w:b w:val="0"/>
          <w:i w:val="0"/>
        </w:rPr>
        <w:t>Activité :</w:t>
      </w:r>
      <w:r>
        <w:rPr>
          <w:b/>
          <w:i w:val="0"/>
        </w:rPr>
        <w:t xml:space="preserve"> Sur une feuille, dessinez un grand cœur. À l'intérieur, écrivez les prénoms de personnes musulmanes que vous connaissez (voisins, commerçants, collègues).</w:t>
      </w:r>
    </w:p>
    <w:p>
      <w:pPr>
        <w:pStyle w:val="ListBullet"/>
      </w:pPr>
      <w:r>
        <w:rPr>
          <w:b w:val="0"/>
          <w:i w:val="0"/>
        </w:rPr>
        <w:t>Défi :</w:t>
      </w:r>
      <w:r>
        <w:rPr>
          <w:b/>
          <w:i w:val="0"/>
        </w:rPr>
        <w:t xml:space="preserve"> Cette semaine, saluez une personne musulmane avec un sourire sincère et demandez-lui simplement comment elle va.</w:t>
      </w:r>
    </w:p>
    <w:p>
      <w:r>
        <w:rPr>
          <w:b w:val="0"/>
          <w:i w:val="0"/>
        </w:rPr>
        <w:t>---</w:t>
      </w:r>
    </w:p>
    <w:p>
      <w:pPr>
        <w:pStyle w:val="Heading3"/>
      </w:pPr>
      <w:r>
        <w:t>Fiche 1.2 : Le Puits des Rencontres (L'exemple de Jésus)</w:t>
      </w:r>
    </w:p>
    <w:p>
      <w:pPr>
        <w:pStyle w:val="ListBullet"/>
      </w:pPr>
      <w:r>
        <w:rPr>
          <w:b w:val="0"/>
          <w:i w:val="0"/>
        </w:rPr>
        <w:t>Verset clé :</w:t>
      </w:r>
      <w:r>
        <w:rPr>
          <w:b/>
          <w:i w:val="0"/>
        </w:rPr>
        <w:t xml:space="preserve"> « La femme samaritaine lui dit : Comment toi, qui es Juif, me demandes-tu à boire, à moi qui suis une femme samaritaine ? » (Jean 4:9)</w:t>
      </w:r>
      <w:r>
        <w:rPr>
          <w:b/>
          <w:i/>
        </w:rPr>
      </w:r>
    </w:p>
    <w:p>
      <w:pPr>
        <w:pStyle w:val="ListBullet"/>
      </w:pPr>
      <w:r>
        <w:rPr>
          <w:b w:val="0"/>
          <w:i w:val="0"/>
        </w:rPr>
        <w:t>Explication :</w:t>
      </w:r>
      <w:r>
        <w:rPr>
          <w:b/>
          <w:i w:val="0"/>
        </w:rPr>
        <w:t xml:space="preserve"> Jésus a brisé les barrières culturelles et religieuses pour parler à quelqu'un que sa société rejetait.</w:t>
      </w:r>
    </w:p>
    <w:p>
      <w:pPr>
        <w:pStyle w:val="ListBullet"/>
      </w:pPr>
      <w:r>
        <w:rPr>
          <w:b w:val="0"/>
          <w:i w:val="0"/>
        </w:rPr>
        <w:t>Réflexion :</w:t>
      </w:r>
      <w:r>
        <w:rPr>
          <w:b/>
          <w:i w:val="0"/>
        </w:rPr>
      </w:r>
    </w:p>
    <w:p>
      <w:r>
        <w:rPr>
          <w:b w:val="0"/>
          <w:i w:val="0"/>
        </w:rPr>
        <w:t xml:space="preserve">    1. Quelles barrières Jésus a-t-il franchies en parlant à la Samaritaine ?</w:t>
      </w:r>
    </w:p>
    <w:p>
      <w:r>
        <w:rPr>
          <w:b w:val="0"/>
          <w:i w:val="0"/>
        </w:rPr>
        <w:t xml:space="preserve">       Réponse suggérée : Barrière de genre (homme/femme), barrière raciale/culturelle (Juif/Samaritain) et barrière morale (son passé).</w:t>
      </w:r>
      <w:r>
        <w:rPr>
          <w:b w:val="0"/>
          <w:i/>
        </w:rPr>
      </w:r>
    </w:p>
    <w:p>
      <w:r>
        <w:rPr>
          <w:b w:val="0"/>
          <w:i w:val="0"/>
        </w:rPr>
        <w:t xml:space="preserve">    2. Comment pouvons-nous briser le "mur du silence" aujourd'hui ?</w:t>
      </w:r>
    </w:p>
    <w:p>
      <w:r>
        <w:rPr>
          <w:b w:val="0"/>
          <w:i w:val="0"/>
        </w:rPr>
        <w:t xml:space="preserve">       Réponse suggérée : En acceptant d'être en position de "receveur" (comme Jésus demandant de l'eau), en étant vulnérable et humble.</w:t>
      </w:r>
      <w:r>
        <w:rPr>
          <w:b w:val="0"/>
          <w:i/>
        </w:rPr>
      </w:r>
    </w:p>
    <w:p>
      <w:pPr>
        <w:pStyle w:val="ListBullet"/>
      </w:pPr>
      <w:r>
        <w:rPr>
          <w:b w:val="0"/>
          <w:i w:val="0"/>
        </w:rPr>
        <w:t>Citation :</w:t>
      </w:r>
      <w:r>
        <w:rPr>
          <w:b/>
          <w:i w:val="0"/>
        </w:rPr>
        <w:t xml:space="preserve"> « Pour gagner les gens, il faut d'abord qu'ils sachent que vous les aimez. »</w:t>
      </w:r>
      <w:r>
        <w:rPr>
          <w:b/>
          <w:i/>
        </w:rPr>
        <w:t xml:space="preserve"> – D. L. Moody</w:t>
      </w:r>
    </w:p>
    <w:p>
      <w:pPr>
        <w:pStyle w:val="ListBullet"/>
      </w:pPr>
      <w:r>
        <w:rPr>
          <w:b w:val="0"/>
          <w:i w:val="0"/>
        </w:rPr>
        <w:t>Activité :</w:t>
      </w:r>
      <w:r>
        <w:rPr>
          <w:b/>
          <w:i w:val="0"/>
        </w:rPr>
        <w:t xml:space="preserve"> Jeu de rôle : Un participant joue le rôle d'un chrétien pressé, l'autre d'un voisin musulman. Rejouez la scène où le chrétien prend le temps de s'arrêter pour une vraie conversation.</w:t>
      </w:r>
    </w:p>
    <w:p>
      <w:pPr>
        <w:pStyle w:val="ListBullet"/>
      </w:pPr>
      <w:r>
        <w:rPr>
          <w:b w:val="0"/>
          <w:i w:val="0"/>
        </w:rPr>
        <w:t>Défi :</w:t>
      </w:r>
      <w:r>
        <w:rPr>
          <w:b/>
          <w:i w:val="0"/>
        </w:rPr>
        <w:t xml:space="preserve"> Identifiez une "barrière" personnelle (peur, préjugé) et demandez au Saint-Esprit de vous aider à la franchir.</w:t>
      </w:r>
    </w:p>
    <w:p>
      <w:r>
        <w:rPr>
          <w:b w:val="0"/>
          <w:i w:val="0"/>
        </w:rPr>
        <w:t>---</w:t>
      </w:r>
    </w:p>
    <w:p>
      <w:pPr>
        <w:pStyle w:val="Heading3"/>
      </w:pPr>
      <w:r>
        <w:t>Fiche 1.3 : Khalil et l'Épée de l'Esprit</w:t>
      </w:r>
    </w:p>
    <w:p>
      <w:pPr>
        <w:pStyle w:val="ListBullet"/>
      </w:pPr>
      <w:r>
        <w:rPr>
          <w:b w:val="0"/>
          <w:i w:val="0"/>
        </w:rPr>
        <w:t>Verset clé :</w:t>
      </w:r>
      <w:r>
        <w:rPr>
          <w:b/>
          <w:i w:val="0"/>
        </w:rPr>
        <w:t xml:space="preserve"> « Car la parole de Dieu est vivante et efficace, plus tranchante qu'une épée quelconque à deux tranchants. » (Hébreux 4:12)</w:t>
      </w:r>
      <w:r>
        <w:rPr>
          <w:b/>
          <w:i/>
        </w:rPr>
      </w:r>
    </w:p>
    <w:p>
      <w:pPr>
        <w:pStyle w:val="ListBullet"/>
      </w:pPr>
      <w:r>
        <w:rPr>
          <w:b w:val="0"/>
          <w:i w:val="0"/>
        </w:rPr>
        <w:t>Explication :</w:t>
      </w:r>
      <w:r>
        <w:rPr>
          <w:b/>
          <w:i w:val="0"/>
        </w:rPr>
        <w:t xml:space="preserve"> Le témoignage de Khalil montre que la Bible se défend elle-même par sa puissance spirituelle.</w:t>
      </w:r>
    </w:p>
    <w:p>
      <w:pPr>
        <w:pStyle w:val="ListBullet"/>
      </w:pPr>
      <w:r>
        <w:rPr>
          <w:b w:val="0"/>
          <w:i w:val="0"/>
        </w:rPr>
        <w:t>Réflexion :</w:t>
      </w:r>
      <w:r>
        <w:rPr>
          <w:b/>
          <w:i w:val="0"/>
        </w:rPr>
      </w:r>
    </w:p>
    <w:p>
      <w:r>
        <w:rPr>
          <w:b w:val="0"/>
          <w:i w:val="0"/>
        </w:rPr>
        <w:t xml:space="preserve">    1. Dans le film, quelle a été la première réaction de Khalil face à la Bible ?</w:t>
      </w:r>
    </w:p>
    <w:p>
      <w:r>
        <w:rPr>
          <w:b w:val="0"/>
          <w:i w:val="0"/>
        </w:rPr>
        <w:t xml:space="preserve">       Réponse suggérée : Il était méfiant, pensant qu'elle était corrompue, et voulait prouver qu'elle avait tort.</w:t>
      </w:r>
      <w:r>
        <w:rPr>
          <w:b w:val="0"/>
          <w:i/>
        </w:rPr>
      </w:r>
    </w:p>
    <w:p>
      <w:r>
        <w:rPr>
          <w:b w:val="0"/>
          <w:i w:val="0"/>
        </w:rPr>
        <w:t xml:space="preserve">    2. Comment son contact avec la Bible a-t-il évolué ?</w:t>
      </w:r>
    </w:p>
    <w:p>
      <w:r>
        <w:rPr>
          <w:b w:val="0"/>
          <w:i w:val="0"/>
        </w:rPr>
        <w:t xml:space="preserve">       Réponse suggérée : En la lisant, il a été saisi par l'autorité des paroles de Jésus et par l'amour qui s'en dégageait, menant à sa conversion.</w:t>
      </w:r>
      <w:r>
        <w:rPr>
          <w:b w:val="0"/>
          <w:i/>
        </w:rPr>
      </w:r>
    </w:p>
    <w:p>
      <w:pPr>
        <w:pStyle w:val="ListBullet"/>
      </w:pPr>
      <w:r>
        <w:rPr>
          <w:b w:val="0"/>
          <w:i w:val="0"/>
        </w:rPr>
        <w:t>Citation :</w:t>
      </w:r>
      <w:r>
        <w:rPr>
          <w:b/>
          <w:i w:val="0"/>
        </w:rPr>
        <w:t xml:space="preserve"> « La Bible n'est pas un livre qu'on analyse, c'est un livre qui nous analyse. »</w:t>
      </w:r>
      <w:r>
        <w:rPr>
          <w:b/>
          <w:i/>
        </w:rPr>
        <w:t xml:space="preserve"> – Charles Spurgeon</w:t>
      </w:r>
    </w:p>
    <w:p>
      <w:pPr>
        <w:pStyle w:val="ListBullet"/>
      </w:pPr>
      <w:r>
        <w:rPr>
          <w:b w:val="0"/>
          <w:i w:val="0"/>
        </w:rPr>
        <w:t>Activité :</w:t>
      </w:r>
      <w:r>
        <w:rPr>
          <w:b/>
          <w:i w:val="0"/>
        </w:rPr>
        <w:t xml:space="preserve"> Partagez un verset biblique qui a changé votre vie et expliquez pourquoi il pourrait toucher un musulman (ex: la paix, le pardon).</w:t>
      </w:r>
    </w:p>
    <w:p>
      <w:pPr>
        <w:pStyle w:val="ListBullet"/>
      </w:pPr>
      <w:r>
        <w:rPr>
          <w:b w:val="0"/>
          <w:i w:val="0"/>
        </w:rPr>
        <w:t>Défi :</w:t>
      </w:r>
      <w:r>
        <w:rPr>
          <w:b/>
          <w:i w:val="0"/>
        </w:rPr>
        <w:t xml:space="preserve"> Prier spécifiquement pour qu'une Bible tombe entre les mains d'un chercheur de vérité cette semaine.</w:t>
      </w:r>
    </w:p>
    <w:p>
      <w:r>
        <w:rPr>
          <w:b w:val="0"/>
          <w:i w:val="0"/>
        </w:rPr>
        <w:t>---</w:t>
      </w:r>
    </w:p>
    <w:p>
      <w:pPr>
        <w:pStyle w:val="Heading3"/>
      </w:pPr>
      <w:r>
        <w:t>Fiche 1.4 : Honneur et Respect (Reconnaître le positif)</w:t>
      </w:r>
    </w:p>
    <w:p>
      <w:pPr>
        <w:pStyle w:val="ListBullet"/>
      </w:pPr>
      <w:r>
        <w:rPr>
          <w:b w:val="0"/>
          <w:i w:val="0"/>
        </w:rPr>
        <w:t>Verset clé :</w:t>
      </w:r>
      <w:r>
        <w:rPr>
          <w:b/>
          <w:i w:val="0"/>
        </w:rPr>
        <w:t xml:space="preserve"> « Rendez à tous ce qui leur est dû... l'honneur à qui vous devez l'honneur. » (Romains 13:7)</w:t>
      </w:r>
      <w:r>
        <w:rPr>
          <w:b/>
          <w:i/>
        </w:rPr>
      </w:r>
    </w:p>
    <w:p>
      <w:pPr>
        <w:pStyle w:val="ListBullet"/>
      </w:pPr>
      <w:r>
        <w:rPr>
          <w:b w:val="0"/>
          <w:i w:val="0"/>
        </w:rPr>
        <w:t>Explication :</w:t>
      </w:r>
      <w:r>
        <w:rPr>
          <w:b/>
          <w:i w:val="0"/>
        </w:rPr>
        <w:t xml:space="preserve"> Respecter la foi de l'autre ne signifie pas être d'accord, mais honorer ses qualités humaines.</w:t>
      </w:r>
    </w:p>
    <w:p>
      <w:pPr>
        <w:pStyle w:val="ListBullet"/>
      </w:pPr>
      <w:r>
        <w:rPr>
          <w:b w:val="0"/>
          <w:i w:val="0"/>
        </w:rPr>
        <w:t>Réflexion :</w:t>
      </w:r>
      <w:r>
        <w:rPr>
          <w:b/>
          <w:i w:val="0"/>
        </w:rPr>
      </w:r>
    </w:p>
    <w:p>
      <w:r>
        <w:rPr>
          <w:b w:val="0"/>
          <w:i w:val="0"/>
        </w:rPr>
        <w:t xml:space="preserve">    1. Quelles qualités peut-on souvent admirer chez nos amis musulmans ?</w:t>
      </w:r>
    </w:p>
    <w:p>
      <w:r>
        <w:rPr>
          <w:b w:val="0"/>
          <w:i w:val="0"/>
        </w:rPr>
        <w:t xml:space="preserve">       Réponse suggérée : La crainte de Dieu, la discipline dans la prière, le respect des parents, l'hospitalité généreuse.</w:t>
      </w:r>
      <w:r>
        <w:rPr>
          <w:b w:val="0"/>
          <w:i/>
        </w:rPr>
      </w:r>
    </w:p>
    <w:p>
      <w:r>
        <w:rPr>
          <w:b w:val="0"/>
          <w:i w:val="0"/>
        </w:rPr>
        <w:t xml:space="preserve">    2. Pourquoi le respect est-il la porte d'entrée du dialogue ?</w:t>
      </w:r>
    </w:p>
    <w:p>
      <w:r>
        <w:rPr>
          <w:b w:val="0"/>
          <w:i w:val="0"/>
        </w:rPr>
        <w:t xml:space="preserve">       Réponse suggérée : Parce que personne n'écoute quelqu'un qui le méprise ou dénigre ce qu'il a de plus cher.</w:t>
      </w:r>
      <w:r>
        <w:rPr>
          <w:b w:val="0"/>
          <w:i/>
        </w:rPr>
      </w:r>
    </w:p>
    <w:p>
      <w:pPr>
        <w:pStyle w:val="ListBullet"/>
      </w:pPr>
      <w:r>
        <w:rPr>
          <w:b w:val="0"/>
          <w:i w:val="0"/>
        </w:rPr>
        <w:t>Citation :</w:t>
      </w:r>
      <w:r>
        <w:rPr>
          <w:b/>
          <w:i w:val="0"/>
        </w:rPr>
        <w:t xml:space="preserve"> « Vous pouvez prêcher un évangile de haine ou un évangile d'amour, mais seul l'amour gagne les cœurs. »</w:t>
      </w:r>
      <w:r>
        <w:rPr>
          <w:b/>
          <w:i/>
        </w:rPr>
        <w:t xml:space="preserve"> – William Booth</w:t>
      </w:r>
    </w:p>
    <w:p>
      <w:pPr>
        <w:pStyle w:val="ListBullet"/>
      </w:pPr>
      <w:r>
        <w:rPr>
          <w:b w:val="0"/>
          <w:i w:val="0"/>
        </w:rPr>
        <w:t>Activité :</w:t>
      </w:r>
      <w:r>
        <w:rPr>
          <w:b/>
          <w:i w:val="0"/>
        </w:rPr>
        <w:t xml:space="preserve"> Dressez une liste de "points de contact" (croyance en un Dieu Créateur, respect des prophètes) pour démarrer une conversation.</w:t>
      </w:r>
    </w:p>
    <w:p>
      <w:pPr>
        <w:pStyle w:val="ListBullet"/>
      </w:pPr>
      <w:r>
        <w:rPr>
          <w:b w:val="0"/>
          <w:i w:val="0"/>
        </w:rPr>
        <w:t>Défi :</w:t>
      </w:r>
      <w:r>
        <w:rPr>
          <w:b/>
          <w:i w:val="0"/>
        </w:rPr>
        <w:t xml:space="preserve"> Faites un compliment sincère à une connaissance musulmane sur une de ses qualités (ex: "J'admire votre dévouement à votre famille").</w:t>
      </w:r>
    </w:p>
    <w:p>
      <w:r>
        <w:rPr>
          <w:b w:val="0"/>
          <w:i w:val="0"/>
        </w:rPr>
        <w:t>---</w:t>
      </w:r>
    </w:p>
    <w:p>
      <w:pPr>
        <w:pStyle w:val="Heading3"/>
      </w:pPr>
      <w:r>
        <w:t>Fiche 1.5 : L'Amitié sans condition</w:t>
      </w:r>
    </w:p>
    <w:p>
      <w:pPr>
        <w:pStyle w:val="ListBullet"/>
      </w:pPr>
      <w:r>
        <w:rPr>
          <w:b w:val="0"/>
          <w:i w:val="0"/>
        </w:rPr>
        <w:t>Verset clé :</w:t>
      </w:r>
      <w:r>
        <w:rPr>
          <w:b/>
          <w:i w:val="0"/>
        </w:rPr>
        <w:t xml:space="preserve"> « L'ami aime en tout temps, et dans le malheur il se montre un frère. » (Proverbes 17:17)</w:t>
      </w:r>
      <w:r>
        <w:rPr>
          <w:b/>
          <w:i/>
        </w:rPr>
      </w:r>
    </w:p>
    <w:p>
      <w:pPr>
        <w:pStyle w:val="ListBullet"/>
      </w:pPr>
      <w:r>
        <w:rPr>
          <w:b w:val="0"/>
          <w:i w:val="0"/>
        </w:rPr>
        <w:t>Explication :</w:t>
      </w:r>
      <w:r>
        <w:rPr>
          <w:b/>
          <w:i w:val="0"/>
        </w:rPr>
        <w:t xml:space="preserve"> L'amitié ne doit pas être un simple "outil d'évangélisation", mais une expression authentique de l'amour de Dieu.</w:t>
      </w:r>
    </w:p>
    <w:p>
      <w:pPr>
        <w:pStyle w:val="ListBullet"/>
      </w:pPr>
      <w:r>
        <w:rPr>
          <w:b w:val="0"/>
          <w:i w:val="0"/>
        </w:rPr>
        <w:t>Réflexion :</w:t>
      </w:r>
      <w:r>
        <w:rPr>
          <w:b/>
          <w:i w:val="0"/>
        </w:rPr>
      </w:r>
    </w:p>
    <w:p>
      <w:r>
        <w:rPr>
          <w:b w:val="0"/>
          <w:i w:val="0"/>
        </w:rPr>
        <w:t xml:space="preserve">    1. Que ressentirait un musulman s'il découvrait qu'on n'est son ami que</w:t>
      </w:r>
      <w:r>
        <w:rPr>
          <w:b w:val="0"/>
          <w:i/>
        </w:rPr>
        <w:t xml:space="preserve"> pour le convertir ?</w:t>
      </w:r>
    </w:p>
    <w:p>
      <w:r>
        <w:rPr>
          <w:b w:val="0"/>
          <w:i w:val="0"/>
        </w:rPr>
        <w:t xml:space="preserve">       Réponse suggérée : Il se sentirait trahi, utilisé ou manipulé.</w:t>
      </w:r>
      <w:r>
        <w:rPr>
          <w:b w:val="0"/>
          <w:i/>
        </w:rPr>
      </w:r>
    </w:p>
    <w:p>
      <w:r>
        <w:rPr>
          <w:b w:val="0"/>
          <w:i w:val="0"/>
        </w:rPr>
        <w:t xml:space="preserve">    2. Comment construire une amitié qui dure, même si la personne ne choisit pas de suivre Christ immédiatement ?</w:t>
      </w:r>
    </w:p>
    <w:p>
      <w:r>
        <w:rPr>
          <w:b w:val="0"/>
          <w:i w:val="0"/>
        </w:rPr>
        <w:t xml:space="preserve">       Réponse suggérée : En étant présent dans les épreuves, en partageant des repas et en étant patient comme Dieu l'est avec nous.</w:t>
      </w:r>
      <w:r>
        <w:rPr>
          <w:b w:val="0"/>
          <w:i/>
        </w:rPr>
      </w:r>
    </w:p>
    <w:p>
      <w:pPr>
        <w:pStyle w:val="ListBullet"/>
      </w:pPr>
      <w:r>
        <w:rPr>
          <w:b w:val="0"/>
          <w:i w:val="0"/>
        </w:rPr>
        <w:t>Citation :</w:t>
      </w:r>
      <w:r>
        <w:rPr>
          <w:b/>
          <w:i w:val="0"/>
        </w:rPr>
        <w:t xml:space="preserve"> « Si vous voulez gagner un homme à votre cause, convainquez-le d'abord que vous êtes son ami sincère. »</w:t>
      </w:r>
      <w:r>
        <w:rPr>
          <w:b/>
          <w:i/>
        </w:rPr>
        <w:t xml:space="preserve"> – Abraham Lincoln (souvent cité par des leaders chrétiens)</w:t>
      </w:r>
    </w:p>
    <w:p>
      <w:pPr>
        <w:pStyle w:val="ListBullet"/>
      </w:pPr>
      <w:r>
        <w:rPr>
          <w:b w:val="0"/>
          <w:i w:val="0"/>
        </w:rPr>
        <w:t>Activité :</w:t>
      </w:r>
      <w:r>
        <w:rPr>
          <w:b/>
          <w:i w:val="0"/>
        </w:rPr>
        <w:t xml:space="preserve"> Planifiez un "goûter de l'amitié" imaginaire. Qu'apporteriez-vous ? De quoi parleriez-vous ?</w:t>
      </w:r>
    </w:p>
    <w:p>
      <w:pPr>
        <w:pStyle w:val="ListBullet"/>
      </w:pPr>
      <w:r>
        <w:rPr>
          <w:b w:val="0"/>
          <w:i w:val="0"/>
        </w:rPr>
        <w:t>Défi :</w:t>
      </w:r>
      <w:r>
        <w:rPr>
          <w:b/>
          <w:i w:val="0"/>
        </w:rPr>
        <w:t xml:space="preserve"> Invitez (ou prévoyez d'inviter) une personne d'une autre culture à prendre un thé ou un café sans autre agenda que de faire connaissance.</w:t>
      </w:r>
    </w:p>
    <w:p>
      <w:r>
        <w:rPr>
          <w:b w:val="0"/>
          <w:i w:val="0"/>
        </w:rPr>
        <w:t>---</w:t>
      </w:r>
    </w:p>
    <w:p>
      <w:pPr>
        <w:pStyle w:val="Heading2"/>
      </w:pPr>
      <w:r>
        <w:t>Groupe 2 : Témoigner par l'Action et Répondre avec Sagesse</w:t>
      </w:r>
    </w:p>
    <w:p>
      <w:pPr>
        <w:pStyle w:val="Heading3"/>
      </w:pPr>
      <w:r>
        <w:t>Fiche 2.1 : La Table Ouverte (Le don de l'Hospitalité)</w:t>
      </w:r>
    </w:p>
    <w:p>
      <w:pPr>
        <w:pStyle w:val="ListBullet"/>
      </w:pPr>
      <w:r>
        <w:rPr>
          <w:b w:val="0"/>
          <w:i w:val="0"/>
        </w:rPr>
        <w:t>Verset clé :</w:t>
      </w:r>
      <w:r>
        <w:rPr>
          <w:b/>
          <w:i w:val="0"/>
        </w:rPr>
        <w:t xml:space="preserve"> « N'oubliez pas l'hospitalité ; car, en l'exerçant, quelques-uns ont logé des anges, sans le savoir. » (Hébreux 13:2)</w:t>
      </w:r>
      <w:r>
        <w:rPr>
          <w:b/>
          <w:i/>
        </w:rPr>
      </w:r>
    </w:p>
    <w:p>
      <w:pPr>
        <w:pStyle w:val="ListBullet"/>
      </w:pPr>
      <w:r>
        <w:rPr>
          <w:b w:val="0"/>
          <w:i w:val="0"/>
        </w:rPr>
        <w:t>Explication :</w:t>
      </w:r>
      <w:r>
        <w:rPr>
          <w:b/>
          <w:i w:val="0"/>
        </w:rPr>
        <w:t xml:space="preserve"> L'hospitalité est une valeur centrale pour le musulman ; c'est un langage qu'il comprend parfaitement.</w:t>
      </w:r>
    </w:p>
    <w:p>
      <w:pPr>
        <w:pStyle w:val="ListBullet"/>
      </w:pPr>
      <w:r>
        <w:rPr>
          <w:b w:val="0"/>
          <w:i w:val="0"/>
        </w:rPr>
        <w:t>Réflexion :</w:t>
      </w:r>
      <w:r>
        <w:rPr>
          <w:b/>
          <w:i w:val="0"/>
        </w:rPr>
      </w:r>
    </w:p>
    <w:p>
      <w:r>
        <w:rPr>
          <w:b w:val="0"/>
          <w:i w:val="0"/>
        </w:rPr>
        <w:t xml:space="preserve">    1. Pourquoi l'hospitalité est-elle une condition favorable pour recevoir l'Évangile ?</w:t>
      </w:r>
    </w:p>
    <w:p>
      <w:r>
        <w:rPr>
          <w:b w:val="0"/>
          <w:i w:val="0"/>
        </w:rPr>
        <w:t xml:space="preserve">       Réponse suggérée : Elle crée un climat de sécurité, de chaleur et d'intimité où les masques tombent.</w:t>
      </w:r>
      <w:r>
        <w:rPr>
          <w:b w:val="0"/>
          <w:i/>
        </w:rPr>
      </w:r>
    </w:p>
    <w:p>
      <w:r>
        <w:rPr>
          <w:b w:val="0"/>
          <w:i w:val="0"/>
        </w:rPr>
        <w:t xml:space="preserve">    2. Quels sont les commandements de Dieu concernant l'accueil de l'étranger (Exode 22:21) ?</w:t>
      </w:r>
    </w:p>
    <w:p>
      <w:r>
        <w:rPr>
          <w:b w:val="0"/>
          <w:i w:val="0"/>
        </w:rPr>
        <w:t xml:space="preserve">       Réponse suggérée : Dieu nous rappelle que nous avons été étrangers nous-mêmes et que nous devons protéger et aimer l'immigré.</w:t>
      </w:r>
      <w:r>
        <w:rPr>
          <w:b w:val="0"/>
          <w:i/>
        </w:rPr>
      </w:r>
    </w:p>
    <w:p>
      <w:pPr>
        <w:pStyle w:val="ListBullet"/>
      </w:pPr>
      <w:r>
        <w:rPr>
          <w:b w:val="0"/>
          <w:i w:val="0"/>
        </w:rPr>
        <w:t>Citation :</w:t>
      </w:r>
      <w:r>
        <w:rPr>
          <w:b/>
          <w:i w:val="0"/>
        </w:rPr>
        <w:t xml:space="preserve"> « L'hospitalité est l'amour en action. »</w:t>
      </w:r>
      <w:r>
        <w:rPr>
          <w:b/>
          <w:i/>
        </w:rPr>
        <w:t xml:space="preserve"> – Catherine Booth</w:t>
      </w:r>
    </w:p>
    <w:p>
      <w:pPr>
        <w:pStyle w:val="ListBullet"/>
      </w:pPr>
      <w:r>
        <w:rPr>
          <w:b w:val="0"/>
          <w:i w:val="0"/>
        </w:rPr>
        <w:t>Activité :</w:t>
      </w:r>
      <w:r>
        <w:rPr>
          <w:b/>
          <w:i w:val="0"/>
        </w:rPr>
        <w:t xml:space="preserve"> Préparez ensemble une petite carte avec un verset de bénédiction que vous pourriez offrir avec un cadeau (ex: des dattes ou des gâteaux) à un voisin.</w:t>
      </w:r>
    </w:p>
    <w:p>
      <w:pPr>
        <w:pStyle w:val="ListBullet"/>
      </w:pPr>
      <w:r>
        <w:rPr>
          <w:b w:val="0"/>
          <w:i w:val="0"/>
        </w:rPr>
        <w:t>Défi :</w:t>
      </w:r>
      <w:r>
        <w:rPr>
          <w:b/>
          <w:i w:val="0"/>
        </w:rPr>
        <w:t xml:space="preserve"> Pendant ou après le Ramadan, osez accepter une invitation ou proposez un moment de partage autour d'un repas.</w:t>
      </w:r>
    </w:p>
    <w:p>
      <w:r>
        <w:rPr>
          <w:b w:val="0"/>
          <w:i w:val="0"/>
        </w:rPr>
        <w:t>---</w:t>
      </w:r>
    </w:p>
    <w:p>
      <w:pPr>
        <w:pStyle w:val="Heading3"/>
      </w:pPr>
      <w:r>
        <w:t>Fiche 2.2 : La Force du Pardon (Aimer son "ennemi")</w:t>
      </w:r>
    </w:p>
    <w:p>
      <w:pPr>
        <w:pStyle w:val="ListBullet"/>
      </w:pPr>
      <w:r>
        <w:rPr>
          <w:b w:val="0"/>
          <w:i w:val="0"/>
        </w:rPr>
        <w:t>Verset clé :</w:t>
      </w:r>
      <w:r>
        <w:rPr>
          <w:b/>
          <w:i w:val="0"/>
        </w:rPr>
        <w:t xml:space="preserve"> « Mais moi, je vous dis : Aimez vos ennemis, bénissez ceux qui vous maudissent... » (Matthieu 5:44)</w:t>
      </w:r>
      <w:r>
        <w:rPr>
          <w:b/>
          <w:i/>
        </w:rPr>
      </w:r>
    </w:p>
    <w:p>
      <w:pPr>
        <w:pStyle w:val="ListBullet"/>
      </w:pPr>
      <w:r>
        <w:rPr>
          <w:b w:val="0"/>
          <w:i w:val="0"/>
        </w:rPr>
        <w:t>Explication :</w:t>
      </w:r>
      <w:r>
        <w:rPr>
          <w:b/>
          <w:i w:val="0"/>
        </w:rPr>
        <w:t xml:space="preserve"> L'enseignement de Jésus sur l'amour des ennemis est révolutionnaire et désarme souvent ceux qui s'attendent à de la vengeance.</w:t>
      </w:r>
    </w:p>
    <w:p>
      <w:pPr>
        <w:pStyle w:val="ListBullet"/>
      </w:pPr>
      <w:r>
        <w:rPr>
          <w:b w:val="0"/>
          <w:i w:val="0"/>
        </w:rPr>
        <w:t>Réflexion :</w:t>
      </w:r>
      <w:r>
        <w:rPr>
          <w:b/>
          <w:i w:val="0"/>
        </w:rPr>
      </w:r>
    </w:p>
    <w:p>
      <w:r>
        <w:rPr>
          <w:b w:val="0"/>
          <w:i w:val="0"/>
        </w:rPr>
        <w:t xml:space="preserve">    1. Pourquoi cet enseignement est-il si puissant pour un musulman ?</w:t>
      </w:r>
    </w:p>
    <w:p>
      <w:r>
        <w:rPr>
          <w:b w:val="0"/>
          <w:i w:val="0"/>
        </w:rPr>
        <w:t xml:space="preserve">       Réponse suggérée : Parce que dans beaucoup de cultures, l'honneur et la loi du talion dominent. Le pardon inconditionnel pointe directement vers la grâce de Dieu.</w:t>
      </w:r>
      <w:r>
        <w:rPr>
          <w:b w:val="0"/>
          <w:i/>
        </w:rPr>
      </w:r>
    </w:p>
    <w:p>
      <w:r>
        <w:rPr>
          <w:b w:val="0"/>
          <w:i w:val="0"/>
        </w:rPr>
        <w:t xml:space="preserve">    2. Comment appliquer "Aime ton prochain" à quelqu'un qui rejette ta foi ?</w:t>
      </w:r>
    </w:p>
    <w:p>
      <w:r>
        <w:rPr>
          <w:b w:val="0"/>
          <w:i w:val="0"/>
        </w:rPr>
        <w:t xml:space="preserve">       Réponse suggérée : En refusant de se venger, en priant pour lui et en continuant à lui faire du bien malgré le rejet.</w:t>
      </w:r>
      <w:r>
        <w:rPr>
          <w:b w:val="0"/>
          <w:i/>
        </w:rPr>
      </w:r>
    </w:p>
    <w:p>
      <w:pPr>
        <w:pStyle w:val="ListBullet"/>
      </w:pPr>
      <w:r>
        <w:rPr>
          <w:b w:val="0"/>
          <w:i w:val="0"/>
        </w:rPr>
        <w:t>Citation :</w:t>
      </w:r>
      <w:r>
        <w:rPr>
          <w:b/>
          <w:i w:val="0"/>
        </w:rPr>
        <w:t xml:space="preserve"> « L'amour est la seule force capable de transformer un ennemi en ami. »</w:t>
      </w:r>
      <w:r>
        <w:rPr>
          <w:b/>
          <w:i/>
        </w:rPr>
        <w:t xml:space="preserve"> – Martin Luther King Jr.</w:t>
      </w:r>
    </w:p>
    <w:p>
      <w:pPr>
        <w:pStyle w:val="ListBullet"/>
      </w:pPr>
      <w:r>
        <w:rPr>
          <w:b w:val="0"/>
          <w:i w:val="0"/>
        </w:rPr>
        <w:t>Activité :</w:t>
      </w:r>
      <w:r>
        <w:rPr>
          <w:b/>
          <w:i w:val="0"/>
        </w:rPr>
        <w:t xml:space="preserve"> En groupe, mimez une situation de conflit et montrez comment une réponse douce (Proverbes 15:1) change l'issue.</w:t>
      </w:r>
    </w:p>
    <w:p>
      <w:pPr>
        <w:pStyle w:val="ListBullet"/>
      </w:pPr>
      <w:r>
        <w:rPr>
          <w:b w:val="0"/>
          <w:i w:val="0"/>
        </w:rPr>
        <w:t>Défi :</w:t>
      </w:r>
      <w:r>
        <w:rPr>
          <w:b/>
          <w:i w:val="0"/>
        </w:rPr>
        <w:t xml:space="preserve"> Priez pour un pays ou un groupe musulman qui persécute les chrétiens, demandant que l'amour de Dieu les touche.</w:t>
      </w:r>
    </w:p>
    <w:p>
      <w:r>
        <w:rPr>
          <w:b w:val="0"/>
          <w:i w:val="0"/>
        </w:rPr>
        <w:t>---</w:t>
      </w:r>
    </w:p>
    <w:p>
      <w:pPr>
        <w:pStyle w:val="Heading3"/>
      </w:pPr>
      <w:r>
        <w:t>Fiche 2.3 : La Parole Inaltérable (Répondre aux doutes)</w:t>
      </w:r>
    </w:p>
    <w:p>
      <w:pPr>
        <w:pStyle w:val="ListBullet"/>
      </w:pPr>
      <w:r>
        <w:rPr>
          <w:b w:val="0"/>
          <w:i w:val="0"/>
        </w:rPr>
        <w:t>Verset clé :</w:t>
      </w:r>
      <w:r>
        <w:rPr>
          <w:b/>
          <w:i w:val="0"/>
        </w:rPr>
        <w:t xml:space="preserve"> « Le ciel et la terre passeront, mais mes paroles ne passeront point. » (Matthieu 24:35)</w:t>
      </w:r>
      <w:r>
        <w:rPr>
          <w:b/>
          <w:i/>
        </w:rPr>
      </w:r>
    </w:p>
    <w:p>
      <w:pPr>
        <w:pStyle w:val="ListBullet"/>
      </w:pPr>
      <w:r>
        <w:rPr>
          <w:b w:val="0"/>
          <w:i w:val="0"/>
        </w:rPr>
        <w:t>Explication :</w:t>
      </w:r>
      <w:r>
        <w:rPr>
          <w:b/>
          <w:i w:val="0"/>
        </w:rPr>
        <w:t xml:space="preserve"> Beaucoup de musulmans croient que la Bible a été changée. Nous devons témoigner de sa fiabilité.</w:t>
      </w:r>
    </w:p>
    <w:p>
      <w:pPr>
        <w:pStyle w:val="ListBullet"/>
      </w:pPr>
      <w:r>
        <w:rPr>
          <w:b w:val="0"/>
          <w:i w:val="0"/>
        </w:rPr>
        <w:t>Réflexion :</w:t>
      </w:r>
      <w:r>
        <w:rPr>
          <w:b/>
          <w:i w:val="0"/>
        </w:rPr>
      </w:r>
    </w:p>
    <w:p>
      <w:r>
        <w:rPr>
          <w:b w:val="0"/>
          <w:i w:val="0"/>
        </w:rPr>
        <w:t xml:space="preserve">    1. Que répondre à : "La Bible a été corrompue" ?</w:t>
      </w:r>
    </w:p>
    <w:p>
      <w:r>
        <w:rPr>
          <w:b w:val="0"/>
          <w:i w:val="0"/>
        </w:rPr>
        <w:t xml:space="preserve">       Réponse suggérée : Dieu est assez puissant pour protéger Sa propre Parole. Si Dieu a laissé Sa Parole être changée, Il ne serait plus Tout-Puissant.</w:t>
      </w:r>
      <w:r>
        <w:rPr>
          <w:b w:val="0"/>
          <w:i/>
        </w:rPr>
      </w:r>
    </w:p>
    <w:p>
      <w:r>
        <w:rPr>
          <w:b w:val="0"/>
          <w:i w:val="0"/>
        </w:rPr>
        <w:t xml:space="preserve">    2. Pourquoi est-il important de montrer Jésus comme plus qu'un simple prophète ?</w:t>
      </w:r>
    </w:p>
    <w:p>
      <w:r>
        <w:rPr>
          <w:b w:val="0"/>
          <w:i w:val="0"/>
        </w:rPr>
        <w:t xml:space="preserve">       Réponse suggérée : Un prophète apporte un message, mais Jésus est le Message (le Verbe) qui réconcilie l'homme avec Dieu.</w:t>
      </w:r>
      <w:r>
        <w:rPr>
          <w:b w:val="0"/>
          <w:i/>
        </w:rPr>
      </w:r>
    </w:p>
    <w:p>
      <w:pPr>
        <w:pStyle w:val="ListBullet"/>
      </w:pPr>
      <w:r>
        <w:rPr>
          <w:b w:val="0"/>
          <w:i w:val="0"/>
        </w:rPr>
        <w:t>Citation :</w:t>
      </w:r>
      <w:r>
        <w:rPr>
          <w:b/>
          <w:i w:val="0"/>
        </w:rPr>
        <w:t xml:space="preserve"> « Les hommes ne rejettent pas la Bible parce qu'elle se contredit, mais parce qu'elle les contredit. »</w:t>
      </w:r>
      <w:r>
        <w:rPr>
          <w:b/>
          <w:i/>
        </w:rPr>
        <w:t xml:space="preserve"> – Billy Graham</w:t>
      </w:r>
    </w:p>
    <w:p>
      <w:pPr>
        <w:pStyle w:val="ListBullet"/>
      </w:pPr>
      <w:r>
        <w:rPr>
          <w:b w:val="0"/>
          <w:i w:val="0"/>
        </w:rPr>
        <w:t>Activité :</w:t>
      </w:r>
      <w:r>
        <w:rPr>
          <w:b/>
          <w:i w:val="0"/>
        </w:rPr>
        <w:t xml:space="preserve"> Examinez une Bible ancienne ou une photo de manuscrit (ex: Qumrân) pour illustrer la préservation du texte.</w:t>
      </w:r>
    </w:p>
    <w:p>
      <w:pPr>
        <w:pStyle w:val="ListBullet"/>
      </w:pPr>
      <w:r>
        <w:rPr>
          <w:b w:val="0"/>
          <w:i w:val="0"/>
        </w:rPr>
        <w:t>Défi :</w:t>
      </w:r>
      <w:r>
        <w:rPr>
          <w:b/>
          <w:i w:val="0"/>
        </w:rPr>
        <w:t xml:space="preserve"> Apprenez par cœur un verset qui affirme l'autorité de la Bible.</w:t>
      </w:r>
    </w:p>
    <w:p>
      <w:r>
        <w:rPr>
          <w:b w:val="0"/>
          <w:i w:val="0"/>
        </w:rPr>
        <w:t>---</w:t>
      </w:r>
    </w:p>
    <w:p>
      <w:pPr>
        <w:pStyle w:val="Heading3"/>
      </w:pPr>
      <w:r>
        <w:t>Fiche 2.4 : Le Mystère de la Croix (La mort et le Fils)</w:t>
      </w:r>
    </w:p>
    <w:p>
      <w:pPr>
        <w:pStyle w:val="ListBullet"/>
      </w:pPr>
      <w:r>
        <w:rPr>
          <w:b w:val="0"/>
          <w:i w:val="0"/>
        </w:rPr>
        <w:t>Verset clé :</w:t>
      </w:r>
      <w:r>
        <w:rPr>
          <w:b/>
          <w:i w:val="0"/>
        </w:rPr>
        <w:t xml:space="preserve"> « Car Dieu a tant aimé le monde qu'il a donné son Fils unique... » (Jean 3:16)</w:t>
      </w:r>
      <w:r>
        <w:rPr>
          <w:b/>
          <w:i/>
        </w:rPr>
      </w:r>
    </w:p>
    <w:p>
      <w:pPr>
        <w:pStyle w:val="ListBullet"/>
      </w:pPr>
      <w:r>
        <w:rPr>
          <w:b w:val="0"/>
          <w:i w:val="0"/>
        </w:rPr>
        <w:t>Explication :</w:t>
      </w:r>
      <w:r>
        <w:rPr>
          <w:b/>
          <w:i w:val="0"/>
        </w:rPr>
        <w:t xml:space="preserve"> La croix et la "filiation" de Jésus sont les plus grands obstacles théologiques ; ils nécessitent une explication spirituelle et non biologique.</w:t>
      </w:r>
    </w:p>
    <w:p>
      <w:pPr>
        <w:pStyle w:val="ListBullet"/>
      </w:pPr>
      <w:r>
        <w:rPr>
          <w:b w:val="0"/>
          <w:i w:val="0"/>
        </w:rPr>
        <w:t>Réflexion :</w:t>
      </w:r>
      <w:r>
        <w:rPr>
          <w:b/>
          <w:i w:val="0"/>
        </w:rPr>
      </w:r>
    </w:p>
    <w:p>
      <w:r>
        <w:rPr>
          <w:b w:val="0"/>
          <w:i w:val="0"/>
        </w:rPr>
        <w:t xml:space="preserve">    1. Comment expliquer que Jésus est "Fils de Dieu" sans blasphème ?</w:t>
      </w:r>
    </w:p>
    <w:p>
      <w:r>
        <w:rPr>
          <w:b w:val="0"/>
          <w:i w:val="0"/>
        </w:rPr>
        <w:t xml:space="preserve">       Réponse suggérée : Ce n'est pas une naissance biologique (Dieu n'a pas de femme), mais un titre spirituel signifiant qu'Il vient de la nature même de Dieu.</w:t>
      </w:r>
      <w:r>
        <w:rPr>
          <w:b w:val="0"/>
          <w:i/>
        </w:rPr>
      </w:r>
    </w:p>
    <w:p>
      <w:r>
        <w:rPr>
          <w:b w:val="0"/>
          <w:i w:val="0"/>
        </w:rPr>
        <w:t xml:space="preserve">    2. Pourquoi la mort de Jésus sur la croix est-elle une "bonne nouvelle" et non un échec ?</w:t>
      </w:r>
    </w:p>
    <w:p>
      <w:r>
        <w:rPr>
          <w:b w:val="0"/>
          <w:i w:val="0"/>
        </w:rPr>
        <w:t xml:space="preserve">       Réponse suggérée : Elle montre que Dieu a payé Lui-même la dette du péché par amour, plutôt que de simplement l'ignorer.</w:t>
      </w:r>
      <w:r>
        <w:rPr>
          <w:b w:val="0"/>
          <w:i/>
        </w:rPr>
      </w:r>
    </w:p>
    <w:p>
      <w:pPr>
        <w:pStyle w:val="ListBullet"/>
      </w:pPr>
      <w:r>
        <w:rPr>
          <w:b w:val="0"/>
          <w:i w:val="0"/>
        </w:rPr>
        <w:t>Citation :</w:t>
      </w:r>
      <w:r>
        <w:rPr>
          <w:b/>
          <w:i w:val="0"/>
        </w:rPr>
        <w:t xml:space="preserve"> « Jésus n'est pas mort pour que nous n'ayons plus de problèmes, mais pour que nous ne soyons plus séparés de Dieu. »</w:t>
      </w:r>
      <w:r>
        <w:rPr>
          <w:b/>
          <w:i/>
        </w:rPr>
        <w:t xml:space="preserve"> – Corrie ten Boom</w:t>
      </w:r>
    </w:p>
    <w:p>
      <w:pPr>
        <w:pStyle w:val="ListBullet"/>
      </w:pPr>
      <w:r>
        <w:rPr>
          <w:b w:val="0"/>
          <w:i w:val="0"/>
        </w:rPr>
        <w:t>Activité :</w:t>
      </w:r>
      <w:r>
        <w:rPr>
          <w:b/>
          <w:i w:val="0"/>
        </w:rPr>
        <w:t xml:space="preserve"> Utilisez l'illustration du pont : Un gouffre sépare l'homme de Dieu. Nos efforts (religion) ne traversent pas, mais la Croix (le pont) permet le passage.</w:t>
      </w:r>
    </w:p>
    <w:p>
      <w:pPr>
        <w:pStyle w:val="ListBullet"/>
      </w:pPr>
      <w:r>
        <w:rPr>
          <w:b w:val="0"/>
          <w:i w:val="0"/>
        </w:rPr>
        <w:t>Défi :</w:t>
      </w:r>
      <w:r>
        <w:rPr>
          <w:b/>
          <w:i w:val="0"/>
        </w:rPr>
        <w:t xml:space="preserve"> Préparez une réponse courte (2 min) sur ce que la croix signifie personnellement pour vous.</w:t>
      </w:r>
    </w:p>
    <w:p>
      <w:r>
        <w:rPr>
          <w:b w:val="0"/>
          <w:i w:val="0"/>
        </w:rPr>
        <w:t>---</w:t>
      </w:r>
    </w:p>
    <w:p>
      <w:pPr>
        <w:pStyle w:val="Heading3"/>
      </w:pPr>
      <w:r>
        <w:t>Fiche 2.5 : Mission à notre porte (La Stratégie Divine)</w:t>
      </w:r>
    </w:p>
    <w:p>
      <w:pPr>
        <w:pStyle w:val="ListBullet"/>
      </w:pPr>
      <w:r>
        <w:rPr>
          <w:b w:val="0"/>
          <w:i w:val="0"/>
        </w:rPr>
        <w:t>Verset clé :</w:t>
      </w:r>
      <w:r>
        <w:rPr>
          <w:b/>
          <w:i w:val="0"/>
        </w:rPr>
        <w:t xml:space="preserve"> « Allez, faites de toutes les nations des disciples... » (Matthieu 28:19)</w:t>
      </w:r>
      <w:r>
        <w:rPr>
          <w:b/>
          <w:i/>
        </w:rPr>
      </w:r>
    </w:p>
    <w:p>
      <w:pPr>
        <w:pStyle w:val="ListBullet"/>
      </w:pPr>
      <w:r>
        <w:rPr>
          <w:b w:val="0"/>
          <w:i w:val="0"/>
        </w:rPr>
        <w:t>Explication :</w:t>
      </w:r>
      <w:r>
        <w:rPr>
          <w:b/>
          <w:i w:val="0"/>
        </w:rPr>
        <w:t xml:space="preserve"> La présence des musulmans en Occident est une opportunité missionnaire sans précédent orchestrée par Dieu.</w:t>
      </w:r>
    </w:p>
    <w:p>
      <w:pPr>
        <w:pStyle w:val="ListBullet"/>
      </w:pPr>
      <w:r>
        <w:rPr>
          <w:b w:val="0"/>
          <w:i w:val="0"/>
        </w:rPr>
        <w:t>Réflexion :</w:t>
      </w:r>
      <w:r>
        <w:rPr>
          <w:b/>
          <w:i w:val="0"/>
        </w:rPr>
      </w:r>
    </w:p>
    <w:p>
      <w:r>
        <w:rPr>
          <w:b w:val="0"/>
          <w:i w:val="0"/>
        </w:rPr>
        <w:t xml:space="preserve">    1. Quels avantages y a-t-il à témoigner aux musulmans ici plutôt qu'à l'étranger ?</w:t>
      </w:r>
    </w:p>
    <w:p>
      <w:r>
        <w:rPr>
          <w:b w:val="0"/>
          <w:i w:val="0"/>
        </w:rPr>
        <w:t xml:space="preserve">       Réponse suggérée : Pas de barrière de langue (souvent), liberté de culte, proximité géographique, sécurité pour le témoin.</w:t>
      </w:r>
      <w:r>
        <w:rPr>
          <w:b w:val="0"/>
          <w:i/>
        </w:rPr>
      </w:r>
    </w:p>
    <w:p>
      <w:r>
        <w:rPr>
          <w:b w:val="0"/>
          <w:i w:val="0"/>
        </w:rPr>
        <w:t xml:space="preserve">    2. Quelles sont les promesses de Dieu pour les descendants d'Ismaël (Genèse 17:20) ?</w:t>
      </w:r>
    </w:p>
    <w:p>
      <w:r>
        <w:rPr>
          <w:b w:val="0"/>
          <w:i w:val="0"/>
        </w:rPr>
        <w:t xml:space="preserve">       Réponse suggérée : Dieu a promis de bénir Ismaël et d'en faire une grande nation ; Il ne les a pas oubliés.</w:t>
      </w:r>
      <w:r>
        <w:rPr>
          <w:b w:val="0"/>
          <w:i/>
        </w:rPr>
      </w:r>
    </w:p>
    <w:p>
      <w:pPr>
        <w:pStyle w:val="ListBullet"/>
      </w:pPr>
      <w:r>
        <w:rPr>
          <w:b w:val="0"/>
          <w:i w:val="0"/>
        </w:rPr>
        <w:t>Citation :</w:t>
      </w:r>
      <w:r>
        <w:rPr>
          <w:b/>
          <w:i w:val="0"/>
        </w:rPr>
        <w:t xml:space="preserve"> « Le monde est à notre porte. Allons-nous l'y laisser ou l'inviter à entrer ? »</w:t>
      </w:r>
      <w:r>
        <w:rPr>
          <w:b/>
          <w:i/>
        </w:rPr>
        <w:t xml:space="preserve"> – (Inspiré de Brother Andrew)</w:t>
      </w:r>
    </w:p>
    <w:p>
      <w:pPr>
        <w:pStyle w:val="ListBullet"/>
      </w:pPr>
      <w:r>
        <w:rPr>
          <w:b w:val="0"/>
          <w:i w:val="0"/>
        </w:rPr>
        <w:t>Activité :</w:t>
      </w:r>
      <w:r>
        <w:rPr>
          <w:b/>
          <w:i w:val="0"/>
        </w:rPr>
        <w:t xml:space="preserve"> Sur une carte de votre ville ou quartier, marquez les zones où vivent des communautés étrangères et priez pour ces quartiers.</w:t>
      </w:r>
    </w:p>
    <w:p>
      <w:pPr>
        <w:pStyle w:val="ListBullet"/>
      </w:pPr>
      <w:r>
        <w:rPr>
          <w:b w:val="0"/>
          <w:i w:val="0"/>
        </w:rPr>
        <w:t>Défi :</w:t>
      </w:r>
      <w:r>
        <w:rPr>
          <w:b/>
          <w:i w:val="0"/>
        </w:rPr>
        <w:t xml:space="preserve"> Renseignez-vous sur une association chrétienne locale qui aide les migrants ou les réfugiés et voyez comment vous pouvez aider.</w:t>
      </w:r>
    </w:p>
    <w:p>
      <w:r>
        <w:rPr>
          <w:b w:val="0"/>
          <w:i w:val="0"/>
        </w:rPr>
        <w:t>---</w:t>
      </w:r>
    </w:p>
    <w:p>
      <w:pPr>
        <w:pStyle w:val="Heading3"/>
      </w:pPr>
      <w:r>
        <w:t>Conclusion et Synthèse</w:t>
      </w:r>
    </w:p>
    <w:p>
      <w:r>
        <w:rPr>
          <w:b w:val="0"/>
          <w:i w:val="0"/>
        </w:rPr>
        <w:t>Témoigner au monde musulman n'est pas une question de gagner un argument, mais de laisser l'amour de Christ couler à travers nous. Que ce soit par une tasse de thé, une aide pratique ou une réponse douce à une question difficile, chaque geste compte. Actuellement, il y a un réveil sans précédent dans le monde musulman : plus de musulmans sont venus à Christ ces 30 dernières années que durant les 1250 années précédentes ! Dieu est à l'œuvre.</w:t>
      </w:r>
    </w:p>
    <w:p>
      <w:r>
        <w:rPr>
          <w:b w:val="0"/>
          <w:i w:val="0"/>
        </w:rPr>
        <w:t>Prière finale :</w:t>
      </w:r>
      <w:r>
        <w:rPr>
          <w:b/>
          <w:i w:val="0"/>
        </w:rPr>
      </w:r>
    </w:p>
    <w:p>
      <w:r>
        <w:rPr>
          <w:b w:val="0"/>
          <w:i w:val="0"/>
        </w:rPr>
        <w:t>Seigneur, nous Te remercions pour ce que Tu fais aujourd'hui parmi les fils d'Ismaël. Nous Te prions pour [nom d'une personne ou d'un pays]. Que Ton Esprit Saint se révèle à eux par des songes, des visions et surtout par Ton Église. Fais de nous des témoins courageux, remplis de compassion et de vérité. Que Ta gloire éclate dans toutes les nations !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