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2023-12-31</w:t>
      </w:r>
    </w:p>
    <w:p>
      <w:r>
        <w:rPr>
          <w:b w:val="0"/>
          <w:i w:val="0"/>
        </w:rPr>
        <w:t>description: Une étude approfondie de la parabole des dix vierges, explorant l'importance</w:t>
      </w:r>
    </w:p>
    <w:p>
      <w:r>
        <w:rPr>
          <w:b w:val="0"/>
          <w:i w:val="0"/>
        </w:rPr>
        <w:t xml:space="preserve">  de la préparation spirituelle et de l'attente vigilante du retour du Christ.</w:t>
      </w:r>
    </w:p>
    <w:p>
      <w:r>
        <w:rPr>
          <w:b w:val="0"/>
          <w:i w:val="0"/>
        </w:rPr>
        <w:t>tags: []</w:t>
      </w:r>
    </w:p>
    <w:p>
      <w:r>
        <w:rPr>
          <w:b w:val="0"/>
          <w:i w:val="0"/>
        </w:rPr>
        <w:t>title: 'Avoir de l''huile dans le vase : Prêts pour la rencontre ?'</w:t>
      </w:r>
    </w:p>
    <w:p>
      <w:r>
        <w:rPr>
          <w:b w:val="0"/>
          <w:i w:val="0"/>
        </w:rPr>
        <w:t>categories:</w:t>
      </w:r>
    </w:p>
    <w:p>
      <w:pPr>
        <w:pStyle w:val="ListBullet"/>
      </w:pPr>
      <w:r>
        <w:rPr>
          <w:b w:val="0"/>
          <w:i w:val="0"/>
        </w:rPr>
        <w:t>Rassemblements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palmiers:</w:t>
      </w:r>
    </w:p>
    <w:p>
      <w:pPr>
        <w:pStyle w:val="ListBullet"/>
      </w:pPr>
      <w:r>
        <w:rPr>
          <w:b w:val="0"/>
          <w:i w:val="0"/>
        </w:rPr>
        <w:t>Saint-Esprit</w:t>
      </w:r>
    </w:p>
    <w:p>
      <w:pPr>
        <w:pStyle w:val="ListBullet"/>
      </w:pPr>
      <w:r>
        <w:rPr>
          <w:b w:val="0"/>
          <w:i w:val="0"/>
        </w:rPr>
        <w:t>Relation avec Dieu</w:t>
      </w:r>
    </w:p>
    <w:p>
      <w:pPr>
        <w:pStyle w:val="ListBullet"/>
      </w:pPr>
      <w:r>
        <w:rPr>
          <w:b w:val="0"/>
          <w:i w:val="0"/>
        </w:rPr>
        <w:t>Église</w:t>
      </w:r>
    </w:p>
    <w:p>
      <w:pPr>
        <w:pStyle w:val="ListBullet"/>
      </w:pPr>
      <w:r>
        <w:rPr>
          <w:b w:val="0"/>
          <w:i w:val="0"/>
        </w:rPr>
        <w:t>Jésus-Christ</w:t>
      </w:r>
    </w:p>
    <w:p>
      <w:pPr>
        <w:pStyle w:val="ListBullet"/>
      </w:pPr>
      <w:r>
        <w:rPr>
          <w:b w:val="0"/>
          <w:i w:val="0"/>
        </w:rPr>
        <w:t>Service</w:t>
      </w:r>
    </w:p>
    <w:p>
      <w:pPr>
        <w:pStyle w:val="ListBullet"/>
      </w:pPr>
      <w:r>
        <w:rPr>
          <w:b w:val="0"/>
          <w:i w:val="0"/>
        </w:rPr>
        <w:t>Symboles bibliques</w:t>
      </w:r>
    </w:p>
    <w:p>
      <w:pPr>
        <w:pStyle w:val="ListBullet"/>
      </w:pPr>
      <w:r>
        <w:rPr>
          <w:b w:val="0"/>
          <w:i w:val="0"/>
        </w:rPr>
        <w:t>Parole de Dieu</w:t>
      </w:r>
    </w:p>
    <w:p>
      <w:r>
        <w:rPr>
          <w:b w:val="0"/>
          <w:i w:val="0"/>
        </w:rPr>
        <w:t>---</w:t>
      </w:r>
    </w:p>
    <w:p>
      <w:pPr>
        <w:pStyle w:val="Heading1"/>
      </w:pPr>
      <w:r>
        <w:t>Avoir de l'huile dans le vase : Prêts pour la rencontre ?</w:t>
      </w:r>
    </w:p>
    <w:p>
      <w:r>
        <w:rPr>
          <w:b w:val="0"/>
          <w:i w:val="0"/>
        </w:rPr>
        <w:t>Bienvenue à notre étude biblique sur une parabole intemporelle de Jésus-Christ. Cette histoire, riche en symboles, nous offre des enseignements profonds sur la préparation, la vigilance et l'attente du retour de notre Seigneur. Voyons comment cette parabole résonne avec nous aujourd'hui, nous invitant à examiner l'état de notre propre "vase d'huile".</w:t>
      </w:r>
    </w:p>
    <w:p>
      <w:r>
        <w:rPr>
          <w:b w:val="0"/>
          <w:i w:val="0"/>
        </w:rPr>
        <w:t>« Alors le royaume des cieux sera semblable à dix vierges qui prirent leurs lampes, et allèrent à la rencontre de l'époux. Cinq d'entre elles étaient folles, et cinq étaient sages. Les folles, en prenant leurs lampes, ne prirent point d'huile avec elles ; mais les sages prirent de l'huile dans des vases, avec leurs lampes. »</w:t>
      </w:r>
      <w:r>
        <w:rPr>
          <w:b w:val="0"/>
          <w:i/>
        </w:rPr>
      </w:r>
    </w:p>
    <w:p>
      <w:r>
        <w:rPr>
          <w:b w:val="0"/>
          <w:i w:val="0"/>
        </w:rPr>
        <w:t>(Matthieu 25:1-4)</w:t>
      </w:r>
      <w:r>
        <w:rPr>
          <w:b w:val="0"/>
          <w:i/>
        </w:rPr>
      </w:r>
    </w:p>
    <w:p>
      <w:pPr>
        <w:pStyle w:val="Heading3"/>
      </w:pPr>
      <w:r>
        <w:t>Prière d'ouverture</w:t>
      </w:r>
    </w:p>
    <w:p>
      <w:r>
        <w:rPr>
          <w:b w:val="0"/>
          <w:i w:val="0"/>
        </w:rPr>
        <w:t>Éternel notre Dieu, Père céleste, nous te remercions pour ta Parole vivante et puissante, source de lumière et de sagesse. Nous te prions, Saint-Esprit, de nous éclairer aujourd'hui, d'ouvrir nos cœurs et nos esprits à la compréhension de cette parabole des dix vierges. Aide-nous à saisir l'importance de la préparation spirituelle et de la vigilance, afin que nous puissions toujours avoir de l'huile dans notre vase, prêts pour la rencontre avec toi. Que cette étude transforme nos vies et nous rapproche de ton cœur. Au nom de Jésus, notre Époux à venir. Amen.</w:t>
      </w:r>
    </w:p>
    <w:p>
      <w:pPr>
        <w:pStyle w:val="Heading3"/>
      </w:pPr>
      <w:r>
        <w:t>Brise-Glace : Mon éclat spirituel</w:t>
      </w:r>
    </w:p>
    <w:p>
      <w:r>
        <w:rPr>
          <w:b w:val="0"/>
          <w:i w:val="0"/>
        </w:rPr>
        <w:t>Matériel nécessaire :</w:t>
      </w:r>
      <w:r>
        <w:rPr>
          <w:b/>
          <w:i w:val="0"/>
        </w:rPr>
        <w:t xml:space="preserve"> Un petit objet symbolisant une lampe ou une lumière (bougie éteinte, petite lampe de poche, un dessin de lampe sur une carte).</w:t>
      </w:r>
    </w:p>
    <w:p>
      <w:r>
        <w:rPr>
          <w:b w:val="0"/>
          <w:i w:val="0"/>
        </w:rPr>
        <w:t>Déroulement :</w:t>
      </w:r>
      <w:r>
        <w:rPr>
          <w:b/>
          <w:i w:val="0"/>
        </w:rPr>
      </w:r>
    </w:p>
    <w:p>
      <w:r>
        <w:rPr>
          <w:b w:val="0"/>
          <w:i w:val="0"/>
        </w:rPr>
        <w:t>1.  Formez un cercle.</w:t>
      </w:r>
    </w:p>
    <w:p>
      <w:r>
        <w:rPr>
          <w:b w:val="0"/>
          <w:i w:val="0"/>
        </w:rPr>
        <w:t>2.  Passez la "lampe" de personne en personne.</w:t>
      </w:r>
    </w:p>
    <w:p>
      <w:r>
        <w:rPr>
          <w:b w:val="0"/>
          <w:i w:val="0"/>
        </w:rPr>
        <w:t>3.  Chaque participant qui reçoit la lampe partage en une phrase une action simple qu'il fait dans sa vie quotidienne pour "maintenir sa lumière intérieure allumée" ou "garder son cœur proche de Dieu". Cela peut être la prière, la lecture de la Bible, le chant, un acte de service, un moment de calme, etc.</w:t>
      </w:r>
    </w:p>
    <w:p>
      <w:r>
        <w:rPr>
          <w:b w:val="0"/>
          <w:i w:val="0"/>
        </w:rPr>
        <w:t>4.  Encouragez les plus jeunes à participer avec des actions simples qu'ils comprennent (ex: "dire merci à Dieu", "aimer mes parents").</w:t>
      </w:r>
    </w:p>
    <w:p>
      <w:r>
        <w:rPr>
          <w:b w:val="0"/>
          <w:i w:val="0"/>
        </w:rPr>
        <w:t>5.  Le but est de voir la diversité des façons dont chacun se connecte à Dieu et de commencer à réfléchir à ce que signifie "avoir de l'huile".</w:t>
      </w:r>
    </w:p>
    <w:p>
      <w:pPr>
        <w:pStyle w:val="Heading3"/>
      </w:pPr>
      <w:r>
        <w:t>Présentation du Thème : La Parabole des Dix Vierges</w:t>
      </w:r>
    </w:p>
    <w:p>
      <w:r>
        <w:rPr>
          <w:b w:val="0"/>
          <w:i w:val="0"/>
        </w:rPr>
        <w:t>Dans Matthieu 25:1-12, Jésus raconte l'histoire de dix jeunes filles invitées à rencontrer le marié lors d'un mariage juif. Il était coutume que le marié vienne à la maison de la mariée, puis l'escorte, avec ses amies, vers la fête.</w:t>
      </w:r>
    </w:p>
    <w:p>
      <w:r>
        <w:rPr>
          <w:b w:val="0"/>
          <w:i w:val="0"/>
        </w:rPr>
        <w:t>Cinq d'entre elles étaient sages et avaient pris de l'huile supplémentaire pour alimenter leurs lampes, tandis que les cinq autres étaient insouciantes et n'avaient pas apporté d'huile supplémentaire. Quand le marié tarda à venir, toutes les vierges s'endormirent. À minuit, on annonça l'arrivée du marié. Les sages, avec leurs lampes allumées grâce à l'huile supplémentaire, étaient prêtes à le rencontrer, tandis que les folles, dont les lampes s'éteignirent faute d'huile, durent partir pour en chercher. Pendant leur absence, le marié arriva, et celles qui étaient prêtes entrèrent avec lui à la fête de mariage, et la porte fut fermée.</w:t>
      </w:r>
    </w:p>
    <w:p>
      <w:r>
        <w:rPr>
          <w:b w:val="0"/>
          <w:i w:val="0"/>
        </w:rPr>
        <w:t>Pourquoi 10 ?</w:t>
      </w:r>
      <w:r>
        <w:rPr>
          <w:b/>
          <w:i w:val="0"/>
        </w:rPr>
      </w:r>
    </w:p>
    <w:p>
      <w:r>
        <w:rPr>
          <w:b w:val="0"/>
          <w:i w:val="0"/>
        </w:rPr>
        <w:t>Le nombre dix est souvent associé à la complétude ou à la totalité dans la Bible. Par exemple, les Dix Commandements représentent l'ensemble des principes moraux. De même, les dix vierges pourraient symboliser la totalité de la communauté qui attend le retour du Seigneur. Un groupe de dix peut également représenter une communauté (le "minyan" juif, les 10 justes qui auraient épargné Sodome). Ici, les dix jeunes filles sont toutes en attente de l'époux, toutes invitées.</w:t>
      </w:r>
    </w:p>
    <w:p>
      <w:r>
        <w:rPr>
          <w:b w:val="0"/>
          <w:i w:val="0"/>
        </w:rPr>
        <w:t>Les symboles :</w:t>
      </w:r>
      <w:r>
        <w:rPr>
          <w:b/>
          <w:i w:val="0"/>
        </w:rPr>
      </w:r>
    </w:p>
    <w:p>
      <w:pPr>
        <w:pStyle w:val="ListBullet"/>
      </w:pPr>
      <w:r>
        <w:rPr>
          <w:b w:val="0"/>
          <w:i w:val="0"/>
        </w:rPr>
        <w:t>L'huile :</w:t>
      </w:r>
      <w:r>
        <w:rPr>
          <w:b/>
          <w:i w:val="0"/>
        </w:rPr>
        <w:t xml:space="preserve"> Souvent, dans les Écritures, l'huile est associée au Saint-Esprit (l'onction, la puissance, la présence de Dieu). Dans le contexte de la parabole, l'huile symbolise la relation personnelle avec le Saint-Esprit, la vie spirituelle et la préparation intérieure. C'est ce qui permet à la lampe de briller.</w:t>
      </w:r>
    </w:p>
    <w:p>
      <w:pPr>
        <w:pStyle w:val="ListBullet"/>
      </w:pPr>
      <w:r>
        <w:rPr>
          <w:b w:val="0"/>
          <w:i w:val="0"/>
        </w:rPr>
        <w:t>Les lampes :</w:t>
      </w:r>
      <w:r>
        <w:rPr>
          <w:b/>
          <w:i w:val="0"/>
        </w:rPr>
        <w:t xml:space="preserve"> Les lampes, en étant allumées, représentent la lumière de la foi et de la connaissance. Elles sont le reflet de la présence de Dieu dans la vie d'une personne. Dans ce passage, les lampes allumées dénotent une vie spirituelle éveillée et active, un témoignage.</w:t>
      </w:r>
    </w:p>
    <w:p>
      <w:pPr>
        <w:pStyle w:val="ListBullet"/>
      </w:pPr>
      <w:r>
        <w:rPr>
          <w:b w:val="0"/>
          <w:i w:val="0"/>
        </w:rPr>
        <w:t>Les vierges sages :</w:t>
      </w:r>
      <w:r>
        <w:rPr>
          <w:b/>
          <w:i w:val="0"/>
        </w:rPr>
        <w:t xml:space="preserve"> Elles représentent ceux qui sont préparés et vigilants dans leur relation avec Dieu. Elles sont prudentes, prêtes pour le retour du Seigneur, et leur lumière brille grâce à l'huile de l'onction divine, qu'elles ont pris soin d'avoir en réserve.</w:t>
      </w:r>
    </w:p>
    <w:p>
      <w:pPr>
        <w:pStyle w:val="ListBullet"/>
      </w:pPr>
      <w:r>
        <w:rPr>
          <w:b w:val="0"/>
          <w:i w:val="0"/>
        </w:rPr>
        <w:t>Les vierges folles :</w:t>
      </w:r>
      <w:r>
        <w:rPr>
          <w:b/>
          <w:i w:val="0"/>
        </w:rPr>
        <w:t xml:space="preserve"> À l'inverse, elles symbolisent ceux qui sont insouciants ou négligents dans leur relation avec Dieu. Leur manque d'huile indique une négligence spirituelle et une préparation insuffisante pour le retour du Seigneur. Elles n'ont pas prévu pour l'attente prolongée.</w:t>
      </w:r>
    </w:p>
    <w:p>
      <w:pPr>
        <w:pStyle w:val="ListBullet"/>
      </w:pPr>
      <w:r>
        <w:rPr>
          <w:b w:val="0"/>
          <w:i w:val="0"/>
        </w:rPr>
        <w:t>Le marié :</w:t>
      </w:r>
      <w:r>
        <w:rPr>
          <w:b/>
          <w:i w:val="0"/>
        </w:rPr>
        <w:t xml:space="preserve"> Dans ce contexte, le marié représente Jésus-Christ, le Messie attendu. La parabole souligne l'importance d'être prêt et vigilant pour le rencontrer lorsque le moment arrivera.</w:t>
      </w:r>
    </w:p>
    <w:p>
      <w:pPr>
        <w:pStyle w:val="ListBullet"/>
      </w:pPr>
      <w:r>
        <w:rPr>
          <w:b w:val="0"/>
          <w:i w:val="0"/>
        </w:rPr>
        <w:t>Les vases :</w:t>
      </w:r>
      <w:r>
        <w:rPr>
          <w:b/>
          <w:i w:val="0"/>
        </w:rPr>
        <w:t xml:space="preserve"> Dans Matthieu 25:4, il est dit que les sages prirent de l'huile dans des vases</w:t>
      </w:r>
      <w:r>
        <w:rPr>
          <w:b w:val="0"/>
          <w:i w:val="0"/>
        </w:rPr>
        <w:t xml:space="preserve"> avec leurs lampes. Ces vases symbolisent la capacité à stocker et à préserver la provision spirituelle. Les vases bien remplis indiquent une préparation prudente et une disposition à maintenir une relation spirituelle profonde avec Dieu. Les vases vides ou presque vides soulignent une préparation insuffisante. Cela peut être interprété comme un avertissement contre une foi superficielle, où l'individu néglige de maintenir une relation constante avec Dieu et de rester rempli du Saint-Esprit.</w:t>
      </w:r>
    </w:p>
    <w:p>
      <w:r>
        <w:rPr>
          <w:b w:val="0"/>
          <w:i w:val="0"/>
        </w:rPr>
        <w:t>Comment "acheter" de l'huile ? Il ne s'agit pas d'un achat monétaire, mais d'un investissement personnel et spirituel constant dans notre relation avec Dieu.</w:t>
      </w:r>
    </w:p>
    <w:p>
      <w:r>
        <w:rPr>
          <w:b w:val="0"/>
          <w:i w:val="0"/>
        </w:rPr>
        <w:t>---</w:t>
      </w:r>
    </w:p>
    <w:p>
      <w:r>
        <w:rPr>
          <w:b w:val="0"/>
          <w:i w:val="0"/>
        </w:rPr>
        <w:t>Nous allons maintenant nous diviser en deux groupes pour explorer plus en profondeur les messages de cette parabole.</w:t>
      </w:r>
    </w:p>
    <w:p>
      <w:r>
        <w:rPr>
          <w:b w:val="0"/>
          <w:i w:val="0"/>
        </w:rPr>
        <w:t>Groupe 1 : Les Sages : La Préparation Continue</w:t>
      </w:r>
      <w:r>
        <w:rPr>
          <w:b/>
          <w:i w:val="0"/>
        </w:rPr>
      </w:r>
    </w:p>
    <w:p>
      <w:r>
        <w:rPr>
          <w:b w:val="0"/>
          <w:i w:val="0"/>
        </w:rPr>
        <w:t>Ce groupe se concentrera sur l'attitude, les actions et les bénéfices de ceux qui sont préparés et vigilants, symbolisés par les vierges sages.</w:t>
      </w:r>
    </w:p>
    <w:p>
      <w:r>
        <w:rPr>
          <w:b w:val="0"/>
          <w:i w:val="0"/>
        </w:rPr>
        <w:t>Groupe 2 : Les Folles : Les Dangers de la Négligence</w:t>
      </w:r>
      <w:r>
        <w:rPr>
          <w:b/>
          <w:i w:val="0"/>
        </w:rPr>
      </w:r>
    </w:p>
    <w:p>
      <w:r>
        <w:rPr>
          <w:b w:val="0"/>
          <w:i w:val="0"/>
        </w:rPr>
        <w:t>Ce groupe explorera les conséquences de l'impréparation, de la superficialité et de la négligence spirituelle, symbolisées par les vierges folles.</w:t>
      </w:r>
    </w:p>
    <w:p>
      <w:r>
        <w:rPr>
          <w:b w:val="0"/>
          <w:i w:val="0"/>
        </w:rPr>
        <w:t>---</w:t>
      </w:r>
    </w:p>
    <w:p>
      <w:pPr>
        <w:pStyle w:val="Heading3"/>
      </w:pPr>
      <w:r>
        <w:t>Groupe 1 : Les Sages : La Préparation Continue</w:t>
      </w:r>
    </w:p>
    <w:p>
      <w:pPr>
        <w:pStyle w:val="Heading4"/>
      </w:pPr>
      <w:r>
        <w:t>Fiche 1 : L'Huile : Source de Vie et Lumière</w:t>
      </w:r>
    </w:p>
    <w:p>
      <w:pPr>
        <w:pStyle w:val="ListBullet"/>
      </w:pPr>
      <w:r>
        <w:rPr>
          <w:b w:val="0"/>
          <w:i w:val="0"/>
        </w:rPr>
        <w:t>Verset clé :</w:t>
      </w:r>
      <w:r>
        <w:rPr>
          <w:b/>
          <w:i w:val="0"/>
        </w:rPr>
        <w:t xml:space="preserve"> « Le chemin des justes est comme la lumière de l'aube, Qui brille de plus en plus jusqu'au milieu du jour. »</w:t>
      </w:r>
      <w:r>
        <w:rPr>
          <w:b/>
          <w:i/>
        </w:rPr>
        <w:t xml:space="preserve"> (Proverbes 4:18)</w:t>
      </w:r>
    </w:p>
    <w:p>
      <w:pPr>
        <w:pStyle w:val="ListBullet"/>
      </w:pPr>
      <w:r>
        <w:rPr>
          <w:b w:val="0"/>
          <w:i w:val="0"/>
        </w:rPr>
        <w:t>Explication ou objectif :</w:t>
      </w:r>
      <w:r>
        <w:rPr>
          <w:b/>
          <w:i w:val="0"/>
        </w:rPr>
        <w:t xml:space="preserve"> Comprendre que l'huile représente la présence du Saint-Esprit et une vie spirituelle active qui nous permet de briller.</w:t>
      </w:r>
    </w:p>
    <w:p>
      <w:pPr>
        <w:pStyle w:val="ListBullet"/>
      </w:pPr>
      <w:r>
        <w:rPr>
          <w:b w:val="0"/>
          <w:i w:val="0"/>
        </w:rPr>
        <w:t>Réflexion :</w:t>
      </w:r>
      <w:r>
        <w:rPr>
          <w:b/>
          <w:i w:val="0"/>
        </w:rPr>
      </w:r>
    </w:p>
    <w:p>
      <w:r>
        <w:rPr>
          <w:b w:val="0"/>
          <w:i w:val="0"/>
        </w:rPr>
        <w:t xml:space="preserve">    1.  Qu'est-ce que "l'huile" représente pour vous dans votre vie quotidienne ?</w:t>
      </w:r>
    </w:p>
    <w:p>
      <w:r>
        <w:rPr>
          <w:b w:val="0"/>
          <w:i w:val="0"/>
        </w:rPr>
        <w:t xml:space="preserve">           </w:t>
      </w:r>
      <w:r>
        <w:rPr>
          <w:b w:val="0"/>
          <w:i/>
        </w:rPr>
        <w:t>Réponses suggérées : La prière, la lecture de la Bible, le culte, l'écoute du Saint-Esprit, le service aux autres, la communion fraternelle.*</w:t>
      </w:r>
    </w:p>
    <w:p>
      <w:r>
        <w:rPr>
          <w:b w:val="0"/>
          <w:i w:val="0"/>
        </w:rPr>
        <w:t xml:space="preserve">    2.  Comment notre lumière peut-elle briller "de plus en plus" ?</w:t>
      </w:r>
    </w:p>
    <w:p>
      <w:r>
        <w:rPr>
          <w:b w:val="0"/>
          <w:i w:val="0"/>
        </w:rPr>
        <w:t xml:space="preserve">           </w:t>
      </w:r>
      <w:r>
        <w:rPr>
          <w:b w:val="0"/>
          <w:i/>
        </w:rPr>
        <w:t>Réponses suggérées : En grandissant dans la foi, en obéissant à Dieu, en partageant notre foi, en persévérant malgré les difficultés.*</w:t>
      </w:r>
    </w:p>
    <w:p>
      <w:pPr>
        <w:pStyle w:val="ListBullet"/>
      </w:pPr>
      <w:r>
        <w:rPr>
          <w:b w:val="0"/>
          <w:i w:val="0"/>
        </w:rPr>
        <w:t>Citation d'un héros de la foi :</w:t>
      </w:r>
      <w:r>
        <w:rPr>
          <w:b/>
          <w:i w:val="0"/>
        </w:rPr>
      </w:r>
    </w:p>
    <w:p>
      <w:pPr>
        <w:pStyle w:val="ListBullet"/>
      </w:pPr>
      <w:r>
        <w:rPr>
          <w:b w:val="0"/>
          <w:i w:val="0"/>
        </w:rPr>
        <w:t>« Nous devons nous imprégner de la Parole de Dieu ; elle doit être comme le sang qui coule dans nos veines et l'air que nous respirons. » – Charles Spurgeon</w:t>
      </w:r>
      <w:r>
        <w:rPr>
          <w:b w:val="0"/>
          <w:i/>
        </w:rPr>
      </w:r>
    </w:p>
    <w:p>
      <w:pPr>
        <w:pStyle w:val="ListBullet"/>
      </w:pPr>
      <w:r>
        <w:rPr>
          <w:b w:val="0"/>
          <w:i w:val="0"/>
        </w:rPr>
        <w:t>Activité créative ou illustration collaborative :</w:t>
      </w:r>
      <w:r>
        <w:rPr>
          <w:b/>
          <w:i w:val="0"/>
        </w:rPr>
        <w:t xml:space="preserve"> Dessinez ou mimez des actions qui vous aident à "remplir votre lampe" ou à "faire briller votre lumière" chaque jour. Les enfants peuvent dessiner des cœurs remplis de lumière, les adultes peuvent écrire des mots d'action.</w:t>
      </w:r>
    </w:p>
    <w:p>
      <w:pPr>
        <w:pStyle w:val="ListBullet"/>
      </w:pPr>
      <w:r>
        <w:rPr>
          <w:b w:val="0"/>
          <w:i w:val="0"/>
        </w:rPr>
        <w:t>Défi pratique :</w:t>
      </w:r>
      <w:r>
        <w:rPr>
          <w:b/>
          <w:i w:val="0"/>
        </w:rPr>
        <w:t xml:space="preserve"> Pendant la semaine, notez un moment chaque jour où vous avez consciemment "ajouté de l'huile" à votre vie spirituelle.</w:t>
      </w:r>
    </w:p>
    <w:p>
      <w:r>
        <w:rPr>
          <w:b w:val="0"/>
          <w:i w:val="0"/>
        </w:rPr>
        <w:t>---</w:t>
      </w:r>
    </w:p>
    <w:p>
      <w:pPr>
        <w:pStyle w:val="Heading4"/>
      </w:pPr>
      <w:r>
        <w:t>Fiche 2 : Les Vases : Notre Cœur comme Récipient</w:t>
      </w:r>
    </w:p>
    <w:p>
      <w:pPr>
        <w:pStyle w:val="ListBullet"/>
      </w:pPr>
      <w:r>
        <w:rPr>
          <w:b w:val="0"/>
          <w:i w:val="0"/>
        </w:rPr>
        <w:t>Verset clé :</w:t>
      </w:r>
      <w:r>
        <w:rPr>
          <w:b/>
          <w:i w:val="0"/>
        </w:rPr>
        <w:t xml:space="preserve"> « Nous portons ce trésor dans des vases de terre, afin que cette grande puissance soit attribuée à Dieu, et non pas à nous. »</w:t>
      </w:r>
      <w:r>
        <w:rPr>
          <w:b/>
          <w:i/>
        </w:rPr>
        <w:t xml:space="preserve"> (2 Corinthiens 4:7)</w:t>
      </w:r>
    </w:p>
    <w:p>
      <w:pPr>
        <w:pStyle w:val="ListBullet"/>
      </w:pPr>
      <w:r>
        <w:rPr>
          <w:b w:val="0"/>
          <w:i w:val="0"/>
        </w:rPr>
        <w:t>Explication ou objectif :</w:t>
      </w:r>
      <w:r>
        <w:rPr>
          <w:b/>
          <w:i w:val="0"/>
        </w:rPr>
        <w:t xml:space="preserve"> Réaliser que notre cœur est le "vase" qui contient le trésor de l'Esprit de Dieu, et que nous devons en prendre soin.</w:t>
      </w:r>
    </w:p>
    <w:p>
      <w:pPr>
        <w:pStyle w:val="ListBullet"/>
      </w:pPr>
      <w:r>
        <w:rPr>
          <w:b w:val="0"/>
          <w:i w:val="0"/>
        </w:rPr>
        <w:t>Réflexion :</w:t>
      </w:r>
      <w:r>
        <w:rPr>
          <w:b/>
          <w:i w:val="0"/>
        </w:rPr>
      </w:r>
    </w:p>
    <w:p>
      <w:r>
        <w:rPr>
          <w:b w:val="0"/>
          <w:i w:val="0"/>
        </w:rPr>
        <w:t xml:space="preserve">    1.  Que signifie être un "vase de terre" et avoir un "trésor" à l'intérieur ?</w:t>
      </w:r>
    </w:p>
    <w:p>
      <w:r>
        <w:rPr>
          <w:b w:val="0"/>
          <w:i w:val="0"/>
        </w:rPr>
        <w:t xml:space="preserve">           </w:t>
      </w:r>
      <w:r>
        <w:rPr>
          <w:b w:val="0"/>
          <w:i/>
        </w:rPr>
        <w:t>Réponses suggérées : Nous sommes fragiles et imparfaits, mais Dieu nous a choisis pour contenir sa puissance et sa gloire ; ce n'est pas de nous que vient la force.*</w:t>
      </w:r>
    </w:p>
    <w:p>
      <w:r>
        <w:rPr>
          <w:b w:val="0"/>
          <w:i w:val="0"/>
        </w:rPr>
        <w:t xml:space="preserve">    2.  Comment pouvons-nous nous assurer que notre "vase" reste pur et capable de contenir l'huile ?</w:t>
      </w:r>
    </w:p>
    <w:p>
      <w:r>
        <w:rPr>
          <w:b w:val="0"/>
          <w:i w:val="0"/>
        </w:rPr>
        <w:t xml:space="preserve">           </w:t>
      </w:r>
      <w:r>
        <w:rPr>
          <w:b w:val="0"/>
          <w:i/>
        </w:rPr>
        <w:t>Réponses suggérées : Par la repentance, la confession des péchés, la purification par la Parole, en rejetant ce qui souille, en nourrissant notre esprit.*</w:t>
      </w:r>
    </w:p>
    <w:p>
      <w:pPr>
        <w:pStyle w:val="ListBullet"/>
      </w:pPr>
      <w:r>
        <w:rPr>
          <w:b w:val="0"/>
          <w:i w:val="0"/>
        </w:rPr>
        <w:t>Citation d'un héros de la foi :</w:t>
      </w:r>
      <w:r>
        <w:rPr>
          <w:b/>
          <w:i w:val="0"/>
        </w:rPr>
      </w:r>
    </w:p>
    <w:p>
      <w:pPr>
        <w:pStyle w:val="ListBullet"/>
      </w:pPr>
      <w:r>
        <w:rPr>
          <w:b w:val="0"/>
          <w:i w:val="0"/>
        </w:rPr>
        <w:t>« Il n'y a pas de trou si profond que Dieu ne soit pas plus profond encore. » – Corrie ten Boom</w:t>
      </w:r>
      <w:r>
        <w:rPr>
          <w:b w:val="0"/>
          <w:i/>
        </w:rPr>
      </w:r>
    </w:p>
    <w:p>
      <w:pPr>
        <w:pStyle w:val="ListBullet"/>
      </w:pPr>
      <w:r>
        <w:rPr>
          <w:b w:val="0"/>
          <w:i w:val="0"/>
        </w:rPr>
        <w:t>Activité créative ou illustration collaborative :</w:t>
      </w:r>
      <w:r>
        <w:rPr>
          <w:b/>
          <w:i w:val="0"/>
        </w:rPr>
        <w:t xml:space="preserve"> Créez un "vase du cœur" en papier ou dessiné, et écrivez ou dessinez à l'intérieur des qualités ou des actions qui "remplissent" ce vase (amour, joie, paix, pardon, prière, etc.).</w:t>
      </w:r>
    </w:p>
    <w:p>
      <w:pPr>
        <w:pStyle w:val="ListBullet"/>
      </w:pPr>
      <w:r>
        <w:rPr>
          <w:b w:val="0"/>
          <w:i w:val="0"/>
        </w:rPr>
        <w:t>Défi pratique :</w:t>
      </w:r>
      <w:r>
        <w:rPr>
          <w:b/>
          <w:i w:val="0"/>
        </w:rPr>
        <w:t xml:space="preserve"> Identifiez une "fissure" ou une "poussière" dans votre vase (une mauvaise habitude, une amertume) et priez spécifiquement pour que Dieu la répare ou la nettoie.</w:t>
      </w:r>
    </w:p>
    <w:p>
      <w:r>
        <w:rPr>
          <w:b w:val="0"/>
          <w:i w:val="0"/>
        </w:rPr>
        <w:t>---</w:t>
      </w:r>
    </w:p>
    <w:p>
      <w:pPr>
        <w:pStyle w:val="Heading4"/>
      </w:pPr>
      <w:r>
        <w:t>Fiche 3 : Veiller et Prier : L'Attente Active</w:t>
      </w:r>
    </w:p>
    <w:p>
      <w:pPr>
        <w:pStyle w:val="ListBullet"/>
      </w:pPr>
      <w:r>
        <w:rPr>
          <w:b w:val="0"/>
          <w:i w:val="0"/>
        </w:rPr>
        <w:t>Verset clé :</w:t>
      </w:r>
      <w:r>
        <w:rPr>
          <w:b/>
          <w:i w:val="0"/>
        </w:rPr>
        <w:t xml:space="preserve"> « Veillez donc et priez en tout temps, afin que vous soyez trouvés dignes d'échapper à toutes ces choses qui doivent arriver, et de paraître debout devant le Fils de l'homme. »</w:t>
      </w:r>
      <w:r>
        <w:rPr>
          <w:b/>
          <w:i/>
        </w:rPr>
        <w:t xml:space="preserve"> (Luc 21:36)</w:t>
      </w:r>
    </w:p>
    <w:p>
      <w:pPr>
        <w:pStyle w:val="ListBullet"/>
      </w:pPr>
      <w:r>
        <w:rPr>
          <w:b w:val="0"/>
          <w:i w:val="0"/>
        </w:rPr>
        <w:t>Explication ou objectif :</w:t>
      </w:r>
      <w:r>
        <w:rPr>
          <w:b/>
          <w:i w:val="0"/>
        </w:rPr>
        <w:t xml:space="preserve"> Comprendre que la préparation ne signifie pas juste "avoir de l'huile", mais aussi rester vigilant et en communion constante avec Dieu.</w:t>
      </w:r>
    </w:p>
    <w:p>
      <w:pPr>
        <w:pStyle w:val="ListBullet"/>
      </w:pPr>
      <w:r>
        <w:rPr>
          <w:b w:val="0"/>
          <w:i w:val="0"/>
        </w:rPr>
        <w:t>Réflexion :</w:t>
      </w:r>
      <w:r>
        <w:rPr>
          <w:b/>
          <w:i w:val="0"/>
        </w:rPr>
      </w:r>
    </w:p>
    <w:p>
      <w:r>
        <w:rPr>
          <w:b w:val="0"/>
          <w:i w:val="0"/>
        </w:rPr>
        <w:t xml:space="preserve">    1.  Dans notre monde trépidant, comment pouvons-nous concrètement "veiller et prier en tout temps" ?</w:t>
      </w:r>
    </w:p>
    <w:p>
      <w:r>
        <w:rPr>
          <w:b w:val="0"/>
          <w:i w:val="0"/>
        </w:rPr>
        <w:t xml:space="preserve">           </w:t>
      </w:r>
      <w:r>
        <w:rPr>
          <w:b w:val="0"/>
          <w:i/>
        </w:rPr>
        <w:t>Réponses suggérées : Avoir des moments dédiés, des prières courtes tout au long de la journée, être conscient de la présence de Dieu, être attentif aux signes des temps.*</w:t>
      </w:r>
    </w:p>
    <w:p>
      <w:r>
        <w:rPr>
          <w:b w:val="0"/>
          <w:i w:val="0"/>
        </w:rPr>
        <w:t xml:space="preserve">    2.  Pourquoi est-il important de veiller et de prier, même si le retour de Jésus semble lointain ?</w:t>
      </w:r>
    </w:p>
    <w:p>
      <w:r>
        <w:rPr>
          <w:b w:val="0"/>
          <w:i w:val="0"/>
        </w:rPr>
        <w:t xml:space="preserve">           </w:t>
      </w:r>
      <w:r>
        <w:rPr>
          <w:b w:val="0"/>
          <w:i/>
        </w:rPr>
        <w:t>Réponses suggérées : Pour ne pas être pris au dépourvu, pour fortifier notre foi, pour persévérer, pour rester en communion avec le Seigneur.*</w:t>
      </w:r>
    </w:p>
    <w:p>
      <w:pPr>
        <w:pStyle w:val="ListBullet"/>
      </w:pPr>
      <w:r>
        <w:rPr>
          <w:b w:val="0"/>
          <w:i w:val="0"/>
        </w:rPr>
        <w:t>Citation d'un héros de la foi :</w:t>
      </w:r>
      <w:r>
        <w:rPr>
          <w:b/>
          <w:i w:val="0"/>
        </w:rPr>
      </w:r>
    </w:p>
    <w:p>
      <w:pPr>
        <w:pStyle w:val="ListBullet"/>
      </w:pPr>
      <w:r>
        <w:rPr>
          <w:b w:val="0"/>
          <w:i w:val="0"/>
        </w:rPr>
        <w:t>« Dieu ne fait rien, sinon en réponse à la prière. » – John Wesley</w:t>
      </w:r>
      <w:r>
        <w:rPr>
          <w:b w:val="0"/>
          <w:i/>
        </w:rPr>
      </w:r>
    </w:p>
    <w:p>
      <w:pPr>
        <w:pStyle w:val="ListBullet"/>
      </w:pPr>
      <w:r>
        <w:rPr>
          <w:b w:val="0"/>
          <w:i w:val="0"/>
        </w:rPr>
        <w:t>Activité créative ou illustration collaborative :</w:t>
      </w:r>
      <w:r>
        <w:rPr>
          <w:b/>
          <w:i w:val="0"/>
        </w:rPr>
        <w:t xml:space="preserve"> En groupe, créez une liste ou un tableau des "signaux" ou des "rappels" quotidiens qui peuvent nous aider à nous souvenir de veiller et de prier (ex: l'alarme du téléphone, la vue d'une croix, un chant).</w:t>
      </w:r>
    </w:p>
    <w:p>
      <w:pPr>
        <w:pStyle w:val="ListBullet"/>
      </w:pPr>
      <w:r>
        <w:rPr>
          <w:b w:val="0"/>
          <w:i w:val="0"/>
        </w:rPr>
        <w:t>Défi pratique :</w:t>
      </w:r>
      <w:r>
        <w:rPr>
          <w:b/>
          <w:i w:val="0"/>
        </w:rPr>
        <w:t xml:space="preserve"> Mettez en place un petit rappel quotidien (alarme, post-it) pour une courte prière ou un moment de vigilance.</w:t>
      </w:r>
    </w:p>
    <w:p>
      <w:r>
        <w:rPr>
          <w:b w:val="0"/>
          <w:i w:val="0"/>
        </w:rPr>
        <w:t>---</w:t>
      </w:r>
    </w:p>
    <w:p>
      <w:pPr>
        <w:pStyle w:val="Heading4"/>
      </w:pPr>
      <w:r>
        <w:t>Fiche 4 : L'Approvisionnement Constant : Ne Jamais Manquer</w:t>
      </w:r>
    </w:p>
    <w:p>
      <w:pPr>
        <w:pStyle w:val="ListBullet"/>
      </w:pPr>
      <w:r>
        <w:rPr>
          <w:b w:val="0"/>
          <w:i w:val="0"/>
        </w:rPr>
        <w:t>Verset clé :</w:t>
      </w:r>
      <w:r>
        <w:rPr>
          <w:b/>
          <w:i w:val="0"/>
        </w:rPr>
        <w:t xml:space="preserve"> « Je suis le cep, vous êtes les sarments. Celui qui demeure en moi et en qui je demeure porte beaucoup de fruit, car sans moi vous ne pouvez rien faire. »</w:t>
      </w:r>
      <w:r>
        <w:rPr>
          <w:b/>
          <w:i/>
        </w:rPr>
        <w:t xml:space="preserve"> (Jean 15:5)</w:t>
      </w:r>
    </w:p>
    <w:p>
      <w:pPr>
        <w:pStyle w:val="ListBullet"/>
      </w:pPr>
      <w:r>
        <w:rPr>
          <w:b w:val="0"/>
          <w:i w:val="0"/>
        </w:rPr>
        <w:t>Explication ou objectif :</w:t>
      </w:r>
      <w:r>
        <w:rPr>
          <w:b/>
          <w:i w:val="0"/>
        </w:rPr>
        <w:t xml:space="preserve"> Mettre en évidence la nécessité d'une relation constante et nourrie avec Jésus pour ne jamais manquer de la provision spirituelle.</w:t>
      </w:r>
    </w:p>
    <w:p>
      <w:pPr>
        <w:pStyle w:val="ListBullet"/>
      </w:pPr>
      <w:r>
        <w:rPr>
          <w:b w:val="0"/>
          <w:i w:val="0"/>
        </w:rPr>
        <w:t>Réflexion :</w:t>
      </w:r>
      <w:r>
        <w:rPr>
          <w:b/>
          <w:i w:val="0"/>
        </w:rPr>
      </w:r>
    </w:p>
    <w:p>
      <w:r>
        <w:rPr>
          <w:b w:val="0"/>
          <w:i w:val="0"/>
        </w:rPr>
        <w:t xml:space="preserve">    1.  Comment demeurer en Jésus nous aide-t-il à maintenir notre "niveau d'huile" élevé ?</w:t>
      </w:r>
    </w:p>
    <w:p>
      <w:r>
        <w:rPr>
          <w:b w:val="0"/>
          <w:i w:val="0"/>
        </w:rPr>
        <w:t xml:space="preserve">           </w:t>
      </w:r>
      <w:r>
        <w:rPr>
          <w:b w:val="0"/>
          <w:i/>
        </w:rPr>
        <w:t>Réponses suggérées : Il est la source de toute vie spirituelle ; la communion avec Lui renouvelle notre esprit, nous donne la sagesse et la force.*</w:t>
      </w:r>
    </w:p>
    <w:p>
      <w:r>
        <w:rPr>
          <w:b w:val="0"/>
          <w:i w:val="0"/>
        </w:rPr>
        <w:t xml:space="preserve">    2.  Quels sont les "fruits" que nous sommes appelés à porter en demeurant en Lui ?</w:t>
      </w:r>
    </w:p>
    <w:p>
      <w:r>
        <w:rPr>
          <w:b w:val="0"/>
          <w:i w:val="0"/>
        </w:rPr>
        <w:t xml:space="preserve">           </w:t>
      </w:r>
      <w:r>
        <w:rPr>
          <w:b w:val="0"/>
          <w:i/>
        </w:rPr>
        <w:t>Réponses suggérées : Les fruits de l'Esprit (Galates 5:22-23), des actions qui glorifient Dieu, un témoignage de vie.*</w:t>
      </w:r>
    </w:p>
    <w:p>
      <w:pPr>
        <w:pStyle w:val="ListBullet"/>
      </w:pPr>
      <w:r>
        <w:rPr>
          <w:b w:val="0"/>
          <w:i w:val="0"/>
        </w:rPr>
        <w:t>Citation d'un héros de la foi :</w:t>
      </w:r>
      <w:r>
        <w:rPr>
          <w:b/>
          <w:i w:val="0"/>
        </w:rPr>
      </w:r>
    </w:p>
    <w:p>
      <w:pPr>
        <w:pStyle w:val="ListBullet"/>
      </w:pPr>
      <w:r>
        <w:rPr>
          <w:b w:val="0"/>
          <w:i w:val="0"/>
        </w:rPr>
        <w:t>« Les difficultés sont les occasions de Dieu. » – George Müller</w:t>
      </w:r>
      <w:r>
        <w:rPr>
          <w:b w:val="0"/>
          <w:i/>
        </w:rPr>
      </w:r>
    </w:p>
    <w:p>
      <w:pPr>
        <w:pStyle w:val="ListBullet"/>
      </w:pPr>
      <w:r>
        <w:rPr>
          <w:b w:val="0"/>
          <w:i w:val="0"/>
        </w:rPr>
        <w:t>Activité créative ou illustration collaborative :</w:t>
      </w:r>
      <w:r>
        <w:rPr>
          <w:b/>
          <w:i w:val="0"/>
        </w:rPr>
        <w:t xml:space="preserve"> Dessinez un grand cep de vigne avec des sarments. Chaque participant écrit sur un sarment une façon concrète de "demeurer en Jésus" (lecture, prière, adoration, écoute, partage).</w:t>
      </w:r>
    </w:p>
    <w:p>
      <w:pPr>
        <w:pStyle w:val="ListBullet"/>
      </w:pPr>
      <w:r>
        <w:rPr>
          <w:b w:val="0"/>
          <w:i w:val="0"/>
        </w:rPr>
        <w:t>Défi pratique :</w:t>
      </w:r>
      <w:r>
        <w:rPr>
          <w:b/>
          <w:i w:val="0"/>
        </w:rPr>
        <w:t xml:space="preserve"> Choisissez une des façons de "demeurer en Jésus" et engagez-vous à la pratiquer délibérément chaque jour cette semaine.</w:t>
      </w:r>
    </w:p>
    <w:p>
      <w:r>
        <w:rPr>
          <w:b w:val="0"/>
          <w:i w:val="0"/>
        </w:rPr>
        <w:t>---</w:t>
      </w:r>
    </w:p>
    <w:p>
      <w:pPr>
        <w:pStyle w:val="Heading4"/>
      </w:pPr>
      <w:r>
        <w:t>Fiche 5 : Une Lumière qui Guide : Témoignage Préparé</w:t>
      </w:r>
    </w:p>
    <w:p>
      <w:pPr>
        <w:pStyle w:val="ListBullet"/>
      </w:pPr>
      <w:r>
        <w:rPr>
          <w:b w:val="0"/>
          <w:i w:val="0"/>
        </w:rPr>
        <w:t>Verset clé :</w:t>
      </w:r>
      <w:r>
        <w:rPr>
          <w:b/>
          <w:i w:val="0"/>
        </w:rPr>
        <w:t xml:space="preserve"> « Que votre lumière luise ainsi devant les hommes, afin qu'ils voient vos bonnes œuvres, et qu'ils glorifient votre Père qui est dans les cieux. »</w:t>
      </w:r>
      <w:r>
        <w:rPr>
          <w:b/>
          <w:i/>
        </w:rPr>
        <w:t xml:space="preserve"> (Matthieu 5:16)</w:t>
      </w:r>
    </w:p>
    <w:p>
      <w:pPr>
        <w:pStyle w:val="ListBullet"/>
      </w:pPr>
      <w:r>
        <w:rPr>
          <w:b w:val="0"/>
          <w:i w:val="0"/>
        </w:rPr>
        <w:t>Explication ou objectif :</w:t>
      </w:r>
      <w:r>
        <w:rPr>
          <w:b/>
          <w:i w:val="0"/>
        </w:rPr>
        <w:t xml:space="preserve"> Comprendre que notre préparation spirituelle a aussi pour but de témoigner de Dieu et de glorifier Son nom.</w:t>
      </w:r>
    </w:p>
    <w:p>
      <w:pPr>
        <w:pStyle w:val="ListBullet"/>
      </w:pPr>
      <w:r>
        <w:rPr>
          <w:b w:val="0"/>
          <w:i w:val="0"/>
        </w:rPr>
        <w:t>Réflexion :</w:t>
      </w:r>
      <w:r>
        <w:rPr>
          <w:b/>
          <w:i w:val="0"/>
        </w:rPr>
      </w:r>
    </w:p>
    <w:p>
      <w:r>
        <w:rPr>
          <w:b w:val="0"/>
          <w:i w:val="0"/>
        </w:rPr>
        <w:t xml:space="preserve">    1.  Comment notre lumière, alimentée par l'huile du Saint-Esprit, peut-elle être visible aux "hommes" autour de nous ?</w:t>
      </w:r>
    </w:p>
    <w:p>
      <w:r>
        <w:rPr>
          <w:b w:val="0"/>
          <w:i w:val="0"/>
        </w:rPr>
        <w:t xml:space="preserve">           </w:t>
      </w:r>
      <w:r>
        <w:rPr>
          <w:b w:val="0"/>
          <w:i/>
        </w:rPr>
        <w:t>Réponses suggérées : Par notre comportement, nos paroles, notre service, notre amour, notre intégrité, notre joie, notre paix.*</w:t>
      </w:r>
    </w:p>
    <w:p>
      <w:r>
        <w:rPr>
          <w:b w:val="0"/>
          <w:i w:val="0"/>
        </w:rPr>
        <w:t xml:space="preserve">    2.  Quel lien faites-vous entre "avoir de l'huile" et être prêt à témoigner ?</w:t>
      </w:r>
    </w:p>
    <w:p>
      <w:r>
        <w:rPr>
          <w:b w:val="0"/>
          <w:i w:val="0"/>
        </w:rPr>
        <w:t xml:space="preserve">           </w:t>
      </w:r>
      <w:r>
        <w:rPr>
          <w:b w:val="0"/>
          <w:i/>
        </w:rPr>
        <w:t>Réponses suggérées : L'huile (le Saint-Esprit) nous donne le courage, la sagesse et les paroles pour témoigner ; notre vie transformée est un témoignage en soi.*</w:t>
      </w:r>
    </w:p>
    <w:p>
      <w:pPr>
        <w:pStyle w:val="ListBullet"/>
      </w:pPr>
      <w:r>
        <w:rPr>
          <w:b w:val="0"/>
          <w:i w:val="0"/>
        </w:rPr>
        <w:t>Citation d'un héros de la foi :</w:t>
      </w:r>
      <w:r>
        <w:rPr>
          <w:b/>
          <w:i w:val="0"/>
        </w:rPr>
      </w:r>
    </w:p>
    <w:p>
      <w:pPr>
        <w:pStyle w:val="ListBullet"/>
      </w:pPr>
      <w:r>
        <w:rPr>
          <w:b w:val="0"/>
          <w:i w:val="0"/>
        </w:rPr>
        <w:t>« Le monde n'a pas besoin de plus de religion. Il a besoin de Jésus-Christ. » – Billy Graham</w:t>
      </w:r>
      <w:r>
        <w:rPr>
          <w:b w:val="0"/>
          <w:i/>
        </w:rPr>
      </w:r>
    </w:p>
    <w:p>
      <w:pPr>
        <w:pStyle w:val="ListBullet"/>
      </w:pPr>
      <w:r>
        <w:rPr>
          <w:b w:val="0"/>
          <w:i w:val="0"/>
        </w:rPr>
        <w:t>Activité créative ou illustration collaborative :</w:t>
      </w:r>
      <w:r>
        <w:rPr>
          <w:b/>
          <w:i w:val="0"/>
        </w:rPr>
        <w:t xml:space="preserve"> Chacun pense à une personne qu'il aimerait aider à "voir la lumière". Écrivez ou dessinez une manière simple et concrète de témoigner de Jésus à cette personne (ex: une invitation, une parole d'encouragement, un service rendu).</w:t>
      </w:r>
    </w:p>
    <w:p>
      <w:pPr>
        <w:pStyle w:val="ListBullet"/>
      </w:pPr>
      <w:r>
        <w:rPr>
          <w:b w:val="0"/>
          <w:i w:val="0"/>
        </w:rPr>
        <w:t>Défi pratique :</w:t>
      </w:r>
      <w:r>
        <w:rPr>
          <w:b/>
          <w:i w:val="0"/>
        </w:rPr>
        <w:t xml:space="preserve"> Priez pour une personne de votre entourage qui ne connaît pas Jésus, et cherchez une occasion de lui montrer l'amour de Dieu par une action ou une parole cette semaine.</w:t>
      </w:r>
    </w:p>
    <w:p>
      <w:r>
        <w:rPr>
          <w:b w:val="0"/>
          <w:i w:val="0"/>
        </w:rPr>
        <w:t>---</w:t>
      </w:r>
    </w:p>
    <w:p>
      <w:pPr>
        <w:pStyle w:val="Heading3"/>
      </w:pPr>
      <w:r>
        <w:t>Groupe 2 : Les Folles : Les Dangers de la Négligence</w:t>
      </w:r>
    </w:p>
    <w:p>
      <w:pPr>
        <w:pStyle w:val="Heading4"/>
      </w:pPr>
      <w:r>
        <w:t>Fiche 1 : La Superficialité de la Foi : Un Manque Profond</w:t>
      </w:r>
    </w:p>
    <w:p>
      <w:pPr>
        <w:pStyle w:val="ListBullet"/>
      </w:pPr>
      <w:r>
        <w:rPr>
          <w:b w:val="0"/>
          <w:i w:val="0"/>
        </w:rPr>
        <w:t>Verset clé :</w:t>
      </w:r>
      <w:r>
        <w:rPr>
          <w:b/>
          <w:i w:val="0"/>
        </w:rPr>
        <w:t xml:space="preserve"> « Ainsi la foi, si elle n'a pas les œuvres, est morte en elle-même. »</w:t>
      </w:r>
      <w:r>
        <w:rPr>
          <w:b/>
          <w:i/>
        </w:rPr>
        <w:t xml:space="preserve"> (Jacques 2:17)</w:t>
      </w:r>
    </w:p>
    <w:p>
      <w:pPr>
        <w:pStyle w:val="ListBullet"/>
      </w:pPr>
      <w:r>
        <w:rPr>
          <w:b w:val="0"/>
          <w:i w:val="0"/>
        </w:rPr>
        <w:t>Explication ou objectif :</w:t>
      </w:r>
      <w:r>
        <w:rPr>
          <w:b/>
          <w:i w:val="0"/>
        </w:rPr>
        <w:t xml:space="preserve"> Réaliser qu'une foi sans engagement profond et sans actions concrètes est comme une lampe sans huile, qui ne peut éclairer.</w:t>
      </w:r>
    </w:p>
    <w:p>
      <w:pPr>
        <w:pStyle w:val="ListBullet"/>
      </w:pPr>
      <w:r>
        <w:rPr>
          <w:b w:val="0"/>
          <w:i w:val="0"/>
        </w:rPr>
        <w:t>Réflexion :</w:t>
      </w:r>
      <w:r>
        <w:rPr>
          <w:b/>
          <w:i w:val="0"/>
        </w:rPr>
      </w:r>
    </w:p>
    <w:p>
      <w:r>
        <w:rPr>
          <w:b w:val="0"/>
          <w:i w:val="0"/>
        </w:rPr>
        <w:t xml:space="preserve">    1.  Comment une foi peut-elle être "superficielle" ou "morte" ?</w:t>
      </w:r>
    </w:p>
    <w:p>
      <w:r>
        <w:rPr>
          <w:b w:val="0"/>
          <w:i w:val="0"/>
        </w:rPr>
        <w:t xml:space="preserve">           </w:t>
      </w:r>
      <w:r>
        <w:rPr>
          <w:b w:val="0"/>
          <w:i/>
        </w:rPr>
        <w:t>Réponses suggérées : Si elle reste théorique, sans impact sur nos choix, nos paroles, nos actions ; si elle n'est pas nourrie par une relation vivante avec Dieu.*</w:t>
      </w:r>
    </w:p>
    <w:p>
      <w:r>
        <w:rPr>
          <w:b w:val="0"/>
          <w:i w:val="0"/>
        </w:rPr>
        <w:t xml:space="preserve">    2.  Quelles sont les "œuvres" qui montrent que notre foi est vivante ?</w:t>
      </w:r>
    </w:p>
    <w:p>
      <w:r>
        <w:rPr>
          <w:b w:val="0"/>
          <w:i w:val="0"/>
        </w:rPr>
        <w:t xml:space="preserve">           </w:t>
      </w:r>
      <w:r>
        <w:rPr>
          <w:b w:val="0"/>
          <w:i/>
        </w:rPr>
        <w:t>Réponses suggérées : L'amour, le service, le pardon, la persévérance dans la sainteté, l'obéissance aux commandements de Dieu, le témoignage.*</w:t>
      </w:r>
    </w:p>
    <w:p>
      <w:pPr>
        <w:pStyle w:val="ListBullet"/>
      </w:pPr>
      <w:r>
        <w:rPr>
          <w:b w:val="0"/>
          <w:i w:val="0"/>
        </w:rPr>
        <w:t>Citation d'un héros de la foi :</w:t>
      </w:r>
      <w:r>
        <w:rPr>
          <w:b/>
          <w:i w:val="0"/>
        </w:rPr>
      </w:r>
    </w:p>
    <w:p>
      <w:pPr>
        <w:pStyle w:val="ListBullet"/>
      </w:pPr>
      <w:r>
        <w:rPr>
          <w:b w:val="0"/>
          <w:i w:val="0"/>
        </w:rPr>
        <w:t>« Nous sommes tous les mêmes aux yeux de Dieu, mais nous ne sommes pas tous les mêmes dans ses mains. » – D. L. Moody</w:t>
      </w:r>
      <w:r>
        <w:rPr>
          <w:b w:val="0"/>
          <w:i/>
        </w:rPr>
      </w:r>
    </w:p>
    <w:p>
      <w:pPr>
        <w:pStyle w:val="ListBullet"/>
      </w:pPr>
      <w:r>
        <w:rPr>
          <w:b w:val="0"/>
          <w:i w:val="0"/>
        </w:rPr>
        <w:t>Activité créative ou illustration collaborative :</w:t>
      </w:r>
      <w:r>
        <w:rPr>
          <w:b/>
          <w:i w:val="0"/>
        </w:rPr>
        <w:t xml:space="preserve"> En groupe, dessinez une lampe vide. Écrivez ou dessinez autour de la lampe les choses qui peuvent vider notre "vase d'huile spirituelle" (ex: la distraction, le péché, la paresse, l'indifférence).</w:t>
      </w:r>
    </w:p>
    <w:p>
      <w:pPr>
        <w:pStyle w:val="ListBullet"/>
      </w:pPr>
      <w:r>
        <w:rPr>
          <w:b w:val="0"/>
          <w:i w:val="0"/>
        </w:rPr>
        <w:t>Défi pratique :</w:t>
      </w:r>
      <w:r>
        <w:rPr>
          <w:b/>
          <w:i w:val="0"/>
        </w:rPr>
        <w:t xml:space="preserve"> Identifiez un domaine où votre foi pourrait être plus active et prenez une petite action concrète pour la vivifier cette semaine.</w:t>
      </w:r>
    </w:p>
    <w:p>
      <w:r>
        <w:rPr>
          <w:b w:val="0"/>
          <w:i w:val="0"/>
        </w:rPr>
        <w:t>---</w:t>
      </w:r>
    </w:p>
    <w:p>
      <w:pPr>
        <w:pStyle w:val="Heading4"/>
      </w:pPr>
      <w:r>
        <w:t>Fiche 2 : Le Risque du Report : Demain sera-t-il trop tard ?</w:t>
      </w:r>
    </w:p>
    <w:p>
      <w:pPr>
        <w:pStyle w:val="ListBullet"/>
      </w:pPr>
      <w:r>
        <w:rPr>
          <w:b w:val="0"/>
          <w:i w:val="0"/>
        </w:rPr>
        <w:t>Verset clé :</w:t>
      </w:r>
      <w:r>
        <w:rPr>
          <w:b/>
          <w:i w:val="0"/>
        </w:rPr>
        <w:t xml:space="preserve"> « Ne te vante pas du lendemain, car tu ne sais ce qu'un jour peut enfanter. »</w:t>
      </w:r>
      <w:r>
        <w:rPr>
          <w:b/>
          <w:i/>
        </w:rPr>
        <w:t xml:space="preserve"> (Proverbes 27:1)</w:t>
      </w:r>
    </w:p>
    <w:p>
      <w:pPr>
        <w:pStyle w:val="ListBullet"/>
      </w:pPr>
      <w:r>
        <w:rPr>
          <w:b w:val="0"/>
          <w:i w:val="0"/>
        </w:rPr>
        <w:t>Explication ou objectif :</w:t>
      </w:r>
      <w:r>
        <w:rPr>
          <w:b/>
          <w:i w:val="0"/>
        </w:rPr>
        <w:t xml:space="preserve"> Comprendre le danger de la procrastination spirituelle et l'importance d'agir dès aujourd'hui pour notre préparation.</w:t>
      </w:r>
    </w:p>
    <w:p>
      <w:pPr>
        <w:pStyle w:val="ListBullet"/>
      </w:pPr>
      <w:r>
        <w:rPr>
          <w:b w:val="0"/>
          <w:i w:val="0"/>
        </w:rPr>
        <w:t>Réflexion :</w:t>
      </w:r>
      <w:r>
        <w:rPr>
          <w:b/>
          <w:i w:val="0"/>
        </w:rPr>
      </w:r>
    </w:p>
    <w:p>
      <w:r>
        <w:rPr>
          <w:b w:val="0"/>
          <w:i w:val="0"/>
        </w:rPr>
        <w:t xml:space="preserve">    1.  Pourquoi est-il si tentant de reporter les choses importantes dans notre vie spirituelle ?</w:t>
      </w:r>
    </w:p>
    <w:p>
      <w:r>
        <w:rPr>
          <w:b w:val="0"/>
          <w:i w:val="0"/>
        </w:rPr>
        <w:t xml:space="preserve">           </w:t>
      </w:r>
      <w:r>
        <w:rPr>
          <w:b w:val="0"/>
          <w:i/>
        </w:rPr>
        <w:t>Réponses suggérées : Le sentiment que nous avons toujours le temps, la distraction des choses mondaines, la paresse, la peur de l'engagement.*</w:t>
      </w:r>
    </w:p>
    <w:p>
      <w:r>
        <w:rPr>
          <w:b w:val="0"/>
          <w:i w:val="0"/>
        </w:rPr>
        <w:t xml:space="preserve">    2.  Quelles sont les conséquences d'un tel report, selon la parabole et dans notre vie ?</w:t>
      </w:r>
    </w:p>
    <w:p>
      <w:r>
        <w:rPr>
          <w:b w:val="0"/>
          <w:i w:val="0"/>
        </w:rPr>
        <w:t xml:space="preserve">           </w:t>
      </w:r>
      <w:r>
        <w:rPr>
          <w:b w:val="0"/>
          <w:i/>
        </w:rPr>
        <w:t>Réponses suggérées : Manquer l'opportunité, être pris au dépourvu, des regrets, la porte fermée, perdre la communion avec Dieu.*</w:t>
      </w:r>
    </w:p>
    <w:p>
      <w:pPr>
        <w:pStyle w:val="ListBullet"/>
      </w:pPr>
      <w:r>
        <w:rPr>
          <w:b w:val="0"/>
          <w:i w:val="0"/>
        </w:rPr>
        <w:t>Citation d'un héros de la foi :</w:t>
      </w:r>
      <w:r>
        <w:rPr>
          <w:b/>
          <w:i w:val="0"/>
        </w:rPr>
      </w:r>
    </w:p>
    <w:p>
      <w:pPr>
        <w:pStyle w:val="ListBullet"/>
      </w:pPr>
      <w:r>
        <w:rPr>
          <w:b w:val="0"/>
          <w:i w:val="0"/>
        </w:rPr>
        <w:t>« Vous ne pouvez pas retourner en arrière et changer le début, mais vous pouvez commencer là où vous êtes et changer la fin. » – C. S. Lewis</w:t>
      </w:r>
      <w:r>
        <w:rPr>
          <w:b w:val="0"/>
          <w:i/>
        </w:rPr>
      </w:r>
    </w:p>
    <w:p>
      <w:pPr>
        <w:pStyle w:val="ListBullet"/>
      </w:pPr>
      <w:r>
        <w:rPr>
          <w:b w:val="0"/>
          <w:i w:val="0"/>
        </w:rPr>
        <w:t>Activité créative ou illustration collaborative :</w:t>
      </w:r>
      <w:r>
        <w:rPr>
          <w:b/>
          <w:i w:val="0"/>
        </w:rPr>
        <w:t xml:space="preserve"> Créez une courte saynète où une personne repousse la préparation pour un événement important, puis fait face aux conséquences. Les enfants peuvent mimer simplement, les adultes peuvent ajouter des dialogues.</w:t>
      </w:r>
    </w:p>
    <w:p>
      <w:pPr>
        <w:pStyle w:val="ListBullet"/>
      </w:pPr>
      <w:r>
        <w:rPr>
          <w:b w:val="0"/>
          <w:i w:val="0"/>
        </w:rPr>
        <w:t>Défi pratique :</w:t>
      </w:r>
      <w:r>
        <w:rPr>
          <w:b/>
          <w:i w:val="0"/>
        </w:rPr>
        <w:t xml:space="preserve"> Prenez une décision que vous avez longtemps reportée concernant votre vie spirituelle (ex: pardonner à quelqu'un, commencer à lire la Bible, rejoindre un groupe d'étude) et agissez dès aujourd'hui.</w:t>
      </w:r>
    </w:p>
    <w:p>
      <w:r>
        <w:rPr>
          <w:b w:val="0"/>
          <w:i w:val="0"/>
        </w:rPr>
        <w:t>---</w:t>
      </w:r>
    </w:p>
    <w:p>
      <w:pPr>
        <w:pStyle w:val="Heading4"/>
      </w:pPr>
      <w:r>
        <w:t>Fiche 3 : La Dépendance Inefficace : On ne peut pas Prêter l'Huile</w:t>
      </w:r>
    </w:p>
    <w:p>
      <w:pPr>
        <w:pStyle w:val="ListBullet"/>
      </w:pPr>
      <w:r>
        <w:rPr>
          <w:b w:val="0"/>
          <w:i w:val="0"/>
        </w:rPr>
        <w:t>Verset clé :</w:t>
      </w:r>
      <w:r>
        <w:rPr>
          <w:b/>
          <w:i w:val="0"/>
        </w:rPr>
        <w:t xml:space="preserve"> « Car chacun portera son propre fardeau. »</w:t>
      </w:r>
      <w:r>
        <w:rPr>
          <w:b/>
          <w:i/>
        </w:rPr>
        <w:t xml:space="preserve"> (Galates 6:5)</w:t>
      </w:r>
    </w:p>
    <w:p>
      <w:pPr>
        <w:pStyle w:val="ListBullet"/>
      </w:pPr>
      <w:r>
        <w:rPr>
          <w:b w:val="0"/>
          <w:i w:val="0"/>
        </w:rPr>
        <w:t>Explication ou objectif :</w:t>
      </w:r>
      <w:r>
        <w:rPr>
          <w:b/>
          <w:i w:val="0"/>
        </w:rPr>
        <w:t xml:space="preserve"> Comprendre que la relation personnelle avec Dieu et la préparation spirituelle sont des responsabilités individuelles qui ne peuvent être partagées.</w:t>
      </w:r>
    </w:p>
    <w:p>
      <w:pPr>
        <w:pStyle w:val="ListBullet"/>
      </w:pPr>
      <w:r>
        <w:rPr>
          <w:b w:val="0"/>
          <w:i w:val="0"/>
        </w:rPr>
        <w:t>Réflexion :</w:t>
      </w:r>
      <w:r>
        <w:rPr>
          <w:b/>
          <w:i w:val="0"/>
        </w:rPr>
      </w:r>
    </w:p>
    <w:p>
      <w:r>
        <w:rPr>
          <w:b w:val="0"/>
          <w:i w:val="0"/>
        </w:rPr>
        <w:t xml:space="preserve">    1.  Pourquoi les vierges sages n'ont-elles pas pu partager leur huile, et qu'est-ce que cela nous enseigne ?</w:t>
      </w:r>
    </w:p>
    <w:p>
      <w:r>
        <w:rPr>
          <w:b w:val="0"/>
          <w:i w:val="0"/>
        </w:rPr>
        <w:t xml:space="preserve">           </w:t>
      </w:r>
      <w:r>
        <w:rPr>
          <w:b w:val="0"/>
          <w:i/>
        </w:rPr>
        <w:t>Réponses suggérées : L'huile symbolise une relation personnelle et une préparation intérieure, qui sont uniques à chacun et ne peuvent être transférées. Cela nous enseigne la responsabilité individuelle devant Dieu.*</w:t>
      </w:r>
    </w:p>
    <w:p>
      <w:r>
        <w:rPr>
          <w:b w:val="0"/>
          <w:i w:val="0"/>
        </w:rPr>
        <w:t xml:space="preserve">    2.  Comment notre foi peut-elle devenir dépendante de celle des autres, et quels sont les risques ?</w:t>
      </w:r>
    </w:p>
    <w:p>
      <w:r>
        <w:rPr>
          <w:b w:val="0"/>
          <w:i w:val="0"/>
        </w:rPr>
        <w:t xml:space="preserve">           </w:t>
      </w:r>
      <w:r>
        <w:rPr>
          <w:b w:val="0"/>
          <w:i/>
        </w:rPr>
        <w:t>Réponses suggérées : Si nous nous appuyons uniquement sur la prière de nos parents/amis, si nous ne cherchons pas notre propre relation avec Dieu. Risque de s'éteindre quand les autres ne sont pas là, de ne pas être prêt personnellement.*</w:t>
      </w:r>
    </w:p>
    <w:p>
      <w:pPr>
        <w:pStyle w:val="ListBullet"/>
      </w:pPr>
      <w:r>
        <w:rPr>
          <w:b w:val="0"/>
          <w:i w:val="0"/>
        </w:rPr>
        <w:t>Citation d'un héros de la foi :</w:t>
      </w:r>
      <w:r>
        <w:rPr>
          <w:b/>
          <w:i w:val="0"/>
        </w:rPr>
      </w:r>
    </w:p>
    <w:p>
      <w:pPr>
        <w:pStyle w:val="ListBullet"/>
      </w:pPr>
      <w:r>
        <w:rPr>
          <w:b w:val="0"/>
          <w:i w:val="0"/>
        </w:rPr>
        <w:t>« Le royaume de Dieu ne consiste pas en de grands groupes, mais en des cœurs individuels transformés. » – Charles Grandison Finney</w:t>
      </w:r>
      <w:r>
        <w:rPr>
          <w:b w:val="0"/>
          <w:i/>
        </w:rPr>
      </w:r>
    </w:p>
    <w:p>
      <w:pPr>
        <w:pStyle w:val="ListBullet"/>
      </w:pPr>
      <w:r>
        <w:rPr>
          <w:b w:val="0"/>
          <w:i w:val="0"/>
        </w:rPr>
        <w:t>Activité créative ou illustration collaborative :</w:t>
      </w:r>
      <w:r>
        <w:rPr>
          <w:b/>
          <w:i w:val="0"/>
        </w:rPr>
        <w:t xml:space="preserve"> En utilisant des blocs de construction ou des dessins, représentez "ma maison de foi". Chaque bloc doit représenter un élément de votre foi personnelle. Discutez de ce qui se passe si les blocs des autres manquent ou ne sont pas solides.</w:t>
      </w:r>
    </w:p>
    <w:p>
      <w:pPr>
        <w:pStyle w:val="ListBullet"/>
      </w:pPr>
      <w:r>
        <w:rPr>
          <w:b w:val="0"/>
          <w:i w:val="0"/>
        </w:rPr>
        <w:t>Défi pratique :</w:t>
      </w:r>
      <w:r>
        <w:rPr>
          <w:b/>
          <w:i w:val="0"/>
        </w:rPr>
        <w:t xml:space="preserve"> Prenez un moment pour évaluer votre relation personnelle avec Dieu et identifiez une action que vous pouvez faire cette semaine pour renforcer votre</w:t>
      </w:r>
      <w:r>
        <w:rPr>
          <w:b/>
          <w:i/>
        </w:rPr>
        <w:t xml:space="preserve"> lien avec Lui, sans dépendre des autres.</w:t>
      </w:r>
    </w:p>
    <w:p>
      <w:r>
        <w:rPr>
          <w:b w:val="0"/>
          <w:i w:val="0"/>
        </w:rPr>
        <w:t>---</w:t>
      </w:r>
    </w:p>
    <w:p>
      <w:pPr>
        <w:pStyle w:val="Heading4"/>
      </w:pPr>
      <w:r>
        <w:t>Fiche 4 : La Porte Fermée : Conséquence de l'Impréparation</w:t>
      </w:r>
    </w:p>
    <w:p>
      <w:pPr>
        <w:pStyle w:val="ListBullet"/>
      </w:pPr>
      <w:r>
        <w:rPr>
          <w:b w:val="0"/>
          <w:i w:val="0"/>
        </w:rPr>
        <w:t>Verset clé :</w:t>
      </w:r>
      <w:r>
        <w:rPr>
          <w:b/>
          <w:i w:val="0"/>
        </w:rPr>
        <w:t xml:space="preserve"> « Une fois que le maître de la maison s'est levé et a fermé la porte, et que vous, étant dehors, vous commencerez à frapper à la porte, en disant : Seigneur, Seigneur, ouvre-nous ! Il vous répondra : Je ne sais d'où vous êtes. »</w:t>
      </w:r>
      <w:r>
        <w:rPr>
          <w:b/>
          <w:i/>
        </w:rPr>
        <w:t xml:space="preserve"> (Luc 13:25)</w:t>
      </w:r>
    </w:p>
    <w:p>
      <w:pPr>
        <w:pStyle w:val="ListBullet"/>
      </w:pPr>
      <w:r>
        <w:rPr>
          <w:b w:val="0"/>
          <w:i w:val="0"/>
        </w:rPr>
        <w:t>Explication ou objectif :</w:t>
      </w:r>
      <w:r>
        <w:rPr>
          <w:b/>
          <w:i w:val="0"/>
        </w:rPr>
        <w:t xml:space="preserve"> Saisir la gravité et l'irréversibilité des conséquences de l'impréparation spirituelle.</w:t>
      </w:r>
    </w:p>
    <w:p>
      <w:pPr>
        <w:pStyle w:val="ListBullet"/>
      </w:pPr>
      <w:r>
        <w:rPr>
          <w:b w:val="0"/>
          <w:i w:val="0"/>
        </w:rPr>
        <w:t>Réflexion :</w:t>
      </w:r>
      <w:r>
        <w:rPr>
          <w:b/>
          <w:i w:val="0"/>
        </w:rPr>
      </w:r>
    </w:p>
    <w:p>
      <w:r>
        <w:rPr>
          <w:b w:val="0"/>
          <w:i w:val="0"/>
        </w:rPr>
        <w:t xml:space="preserve">    1.  Quel sentiment cette image de la "porte fermée" éveille-t-elle en vous ?</w:t>
      </w:r>
    </w:p>
    <w:p>
      <w:r>
        <w:rPr>
          <w:b w:val="0"/>
          <w:i w:val="0"/>
        </w:rPr>
        <w:t xml:space="preserve">           </w:t>
      </w:r>
      <w:r>
        <w:rPr>
          <w:b w:val="0"/>
          <w:i/>
        </w:rPr>
        <w:t>Réponses suggérées : La peur, le regret, la tristesse, l'urgence de se préparer, la sévérité du jugement de Dieu.*</w:t>
      </w:r>
    </w:p>
    <w:p>
      <w:r>
        <w:rPr>
          <w:b w:val="0"/>
          <w:i w:val="0"/>
        </w:rPr>
        <w:t xml:space="preserve">    2.  Comment cette parabole peut-elle être un avertissement pour ceux qui pensent qu'il est trop tard pour se repentir ou qu'ils ont encore du temps ?</w:t>
      </w:r>
    </w:p>
    <w:p>
      <w:r>
        <w:rPr>
          <w:b w:val="0"/>
          <w:i w:val="0"/>
        </w:rPr>
        <w:t xml:space="preserve">           </w:t>
      </w:r>
      <w:r>
        <w:rPr>
          <w:b w:val="0"/>
          <w:i/>
        </w:rPr>
        <w:t>Réponses suggérées : Il y a un temps pour la grâce et la préparation, mais aussi un temps où cette opportunité peut prendre fin. L'urgence du salut et de la repentance.*</w:t>
      </w:r>
    </w:p>
    <w:p>
      <w:pPr>
        <w:pStyle w:val="ListBullet"/>
      </w:pPr>
      <w:r>
        <w:rPr>
          <w:b w:val="0"/>
          <w:i w:val="0"/>
        </w:rPr>
        <w:t>Citation d'un héros de la foi :</w:t>
      </w:r>
      <w:r>
        <w:rPr>
          <w:b/>
          <w:i w:val="0"/>
        </w:rPr>
      </w:r>
    </w:p>
    <w:p>
      <w:pPr>
        <w:pStyle w:val="ListBullet"/>
      </w:pPr>
      <w:r>
        <w:rPr>
          <w:b w:val="0"/>
          <w:i w:val="0"/>
        </w:rPr>
        <w:t>« Nous devons nous saisir de la miséricorde de Dieu pendant qu'elle est offerte, car elle ne sera pas éternellement offerte. » – Jonathan Edwards</w:t>
      </w:r>
      <w:r>
        <w:rPr>
          <w:b w:val="0"/>
          <w:i/>
        </w:rPr>
      </w:r>
    </w:p>
    <w:p>
      <w:pPr>
        <w:pStyle w:val="ListBullet"/>
      </w:pPr>
      <w:r>
        <w:rPr>
          <w:b w:val="0"/>
          <w:i w:val="0"/>
        </w:rPr>
        <w:t>Activité créative ou illustration collaborative :</w:t>
      </w:r>
      <w:r>
        <w:rPr>
          <w:b/>
          <w:i w:val="0"/>
        </w:rPr>
        <w:t xml:space="preserve"> Mimez la scène des vierges folles qui arrivent devant la porte fermée et essayez d'exprimer leurs émotions par des gestes et des expressions.</w:t>
      </w:r>
    </w:p>
    <w:p>
      <w:pPr>
        <w:pStyle w:val="ListBullet"/>
      </w:pPr>
      <w:r>
        <w:rPr>
          <w:b w:val="0"/>
          <w:i w:val="0"/>
        </w:rPr>
        <w:t>Défi pratique :</w:t>
      </w:r>
      <w:r>
        <w:rPr>
          <w:b/>
          <w:i w:val="0"/>
        </w:rPr>
        <w:t xml:space="preserve"> Partagez avec quelqu'un que vous aimez (un ami, un membre de la famille) l'importance de se préparer spirituellement, avec amour et bienveillance.</w:t>
      </w:r>
    </w:p>
    <w:p>
      <w:r>
        <w:rPr>
          <w:b w:val="0"/>
          <w:i w:val="0"/>
        </w:rPr>
        <w:t>---</w:t>
      </w:r>
    </w:p>
    <w:p>
      <w:pPr>
        <w:pStyle w:val="Heading4"/>
      </w:pPr>
      <w:r>
        <w:t>Fiche 5 : L'Appel à la Prudence : Apprenons de Leurs Erreurs</w:t>
      </w:r>
    </w:p>
    <w:p>
      <w:pPr>
        <w:pStyle w:val="ListBullet"/>
      </w:pPr>
      <w:r>
        <w:rPr>
          <w:b w:val="0"/>
          <w:i w:val="0"/>
        </w:rPr>
        <w:t>Verset clé :</w:t>
      </w:r>
      <w:r>
        <w:rPr>
          <w:b/>
          <w:i w:val="0"/>
        </w:rPr>
        <w:t xml:space="preserve"> « Ces choses leur sont arrivées pour servir d'exemples, et elles ont été écrites pour notre instruction, à nous qui sommes parvenus à la fin des siècles. »</w:t>
      </w:r>
      <w:r>
        <w:rPr>
          <w:b/>
          <w:i/>
        </w:rPr>
        <w:t xml:space="preserve"> (1 Corinthiens 10:11)</w:t>
      </w:r>
    </w:p>
    <w:p>
      <w:pPr>
        <w:pStyle w:val="ListBullet"/>
      </w:pPr>
      <w:r>
        <w:rPr>
          <w:b w:val="0"/>
          <w:i w:val="0"/>
        </w:rPr>
        <w:t>Explication ou objectif :</w:t>
      </w:r>
      <w:r>
        <w:rPr>
          <w:b/>
          <w:i w:val="0"/>
        </w:rPr>
        <w:t xml:space="preserve"> Tirer des leçons pratiques des erreurs des vierges folles pour notre propre vie de foi.</w:t>
      </w:r>
    </w:p>
    <w:p>
      <w:pPr>
        <w:pStyle w:val="ListBullet"/>
      </w:pPr>
      <w:r>
        <w:rPr>
          <w:b w:val="0"/>
          <w:i w:val="0"/>
        </w:rPr>
        <w:t>Réflexion :</w:t>
      </w:r>
      <w:r>
        <w:rPr>
          <w:b/>
          <w:i w:val="0"/>
        </w:rPr>
      </w:r>
    </w:p>
    <w:p>
      <w:r>
        <w:rPr>
          <w:b w:val="0"/>
          <w:i w:val="0"/>
        </w:rPr>
        <w:t xml:space="preserve">    1.  Quelles sont les trois leçons principales que vous retenez de l'histoire des vierges folles ?</w:t>
      </w:r>
    </w:p>
    <w:p>
      <w:r>
        <w:rPr>
          <w:b w:val="0"/>
          <w:i w:val="0"/>
        </w:rPr>
        <w:t xml:space="preserve">           </w:t>
      </w:r>
      <w:r>
        <w:rPr>
          <w:b w:val="0"/>
          <w:i/>
        </w:rPr>
        <w:t>Réponses suggérées : L'importance de la vigilance, de la préparation personnelle et continue, le danger de la procrastination, la gravité des conséquences.*</w:t>
      </w:r>
    </w:p>
    <w:p>
      <w:r>
        <w:rPr>
          <w:b w:val="0"/>
          <w:i w:val="0"/>
        </w:rPr>
        <w:t xml:space="preserve">    2.  Comment pouvons-nous nous assurer de ne pas répéter leurs erreurs dans notre marche avec Dieu ?</w:t>
      </w:r>
    </w:p>
    <w:p>
      <w:r>
        <w:rPr>
          <w:b w:val="0"/>
          <w:i w:val="0"/>
        </w:rPr>
        <w:t xml:space="preserve">           </w:t>
      </w:r>
      <w:r>
        <w:rPr>
          <w:b w:val="0"/>
          <w:i/>
        </w:rPr>
        <w:t>Réponses suggérées : En restant connecté à Dieu, en nourrissant notre foi, en étant obéissant, en partageant notre foi, en vivant chaque jour comme si c'était le dernier.*</w:t>
      </w:r>
    </w:p>
    <w:p>
      <w:pPr>
        <w:pStyle w:val="ListBullet"/>
      </w:pPr>
      <w:r>
        <w:rPr>
          <w:b w:val="0"/>
          <w:i w:val="0"/>
        </w:rPr>
        <w:t>Citation d'un héros de la foi :</w:t>
      </w:r>
      <w:r>
        <w:rPr>
          <w:b/>
          <w:i w:val="0"/>
        </w:rPr>
      </w:r>
    </w:p>
    <w:p>
      <w:pPr>
        <w:pStyle w:val="ListBullet"/>
      </w:pPr>
      <w:r>
        <w:rPr>
          <w:b w:val="0"/>
          <w:i w:val="0"/>
        </w:rPr>
        <w:t>« L'enfer est réel. Le ciel est réel. Le jugement est réel. Le salut est réel. » – David Wilkerson</w:t>
      </w:r>
      <w:r>
        <w:rPr>
          <w:b w:val="0"/>
          <w:i/>
        </w:rPr>
      </w:r>
    </w:p>
    <w:p>
      <w:pPr>
        <w:pStyle w:val="ListBullet"/>
      </w:pPr>
      <w:r>
        <w:rPr>
          <w:b w:val="0"/>
          <w:i w:val="0"/>
        </w:rPr>
        <w:t>Activité créative ou illustration collaborative :</w:t>
      </w:r>
      <w:r>
        <w:rPr>
          <w:b/>
          <w:i w:val="0"/>
        </w:rPr>
        <w:t xml:space="preserve"> Créez un "panneau d'avertissement spirituel" ou une "règle de trois" qui résume les leçons apprises de ce groupe. Utilisez des symboles ou des mots clés.</w:t>
      </w:r>
    </w:p>
    <w:p>
      <w:pPr>
        <w:pStyle w:val="ListBullet"/>
      </w:pPr>
      <w:r>
        <w:rPr>
          <w:b w:val="0"/>
          <w:i w:val="0"/>
        </w:rPr>
        <w:t>Défi pratique :</w:t>
      </w:r>
      <w:r>
        <w:rPr>
          <w:b/>
          <w:i w:val="0"/>
        </w:rPr>
        <w:t xml:space="preserve"> Partagez avec un membre de votre groupe ou un ami une de ces leçons et comment vous comptez l'appliquer concrètement dans votre vie.</w:t>
      </w:r>
    </w:p>
    <w:p>
      <w:r>
        <w:rPr>
          <w:b w:val="0"/>
          <w:i w:val="0"/>
        </w:rPr>
        <w:t>---</w:t>
      </w:r>
    </w:p>
    <w:p>
      <w:pPr>
        <w:pStyle w:val="Heading3"/>
      </w:pPr>
      <w:r>
        <w:t>Conclusion Commune : Avoir de l'huile, être prêt !</w:t>
      </w:r>
    </w:p>
    <w:p>
      <w:r>
        <w:rPr>
          <w:b w:val="0"/>
          <w:i w:val="0"/>
        </w:rPr>
        <w:t>Mes chers frères et sœurs, la parabole des dix vierges n'est pas juste une belle histoire ; c'est un avertissement solennel et un appel pressant à chacun d'entre nous. Toutes les vierges avaient des lampes, toutes attendaient l'époux, mais seule la moitié était réellement prête. La différence fondamentale n'était pas l'apparence extérieure, mais la possession d'une réserve d'huile, symbole de notre vie spirituelle profonde, de notre relation personnelle et constante avec le Saint-Esprit.</w:t>
      </w:r>
    </w:p>
    <w:p>
      <w:r>
        <w:rPr>
          <w:b w:val="0"/>
          <w:i w:val="0"/>
        </w:rPr>
        <w:t>Nous avons vu avec les "vierges sages" l'importance de l'approvisionnement continu, de la vigilance et de la conscience de notre rôle de lumière dans ce monde. Avec les "vierges folles", nous avons été confrontés aux dangers de la superficialité, de la procrastination et de la négligence, qui peuvent avoir des conséquences irréversibles.</w:t>
      </w:r>
    </w:p>
    <w:p>
      <w:r>
        <w:rPr>
          <w:b w:val="0"/>
          <w:i w:val="0"/>
        </w:rPr>
        <w:t>Le retour de Jésus est certain, mais le moment nous est inconnu. La question n'est pas "viendra-t-il ?", mais "serons-nous prêts quand il viendra ?". Avons-nous de l'huile dans notre vase ? Cherchons-nous constamment à remplir notre vie du Saint-Esprit par la prière, la Parole, la communion et l'obéissance ? Que cette étude nous pousse tous à une introspection sincère et à un engagement renouvelé à vivre chaque jour en préparation de cette glorieuse rencontre.</w:t>
      </w:r>
    </w:p>
    <w:p>
      <w:pPr>
        <w:pStyle w:val="Heading3"/>
      </w:pPr>
      <w:r>
        <w:t>Prière finale</w:t>
      </w:r>
    </w:p>
    <w:p>
      <w:r>
        <w:rPr>
          <w:b w:val="0"/>
          <w:i w:val="0"/>
        </w:rPr>
        <w:t>Père céleste, nous te remercions encore pour les précieuses vérités que tu nous as révélées aujourd'hui à travers cette parabole. Merci de nous rappeler l'urgence de vivre une vie consacrée et de rester vigilants. Nous te demandons pardon pour nos moments d'insouciance, de paresse ou de négligence spirituelle. Remplis-nous à nouveau de ton Saint-Esprit, qui est notre huile, notre force et notre lumière. Aide-nous à développer une relation profonde et personnelle avec toi, à veiller et à prier sans cesse, afin que nos lampes ne s'éteignent jamais. Que nous soyons toujours prêts, Seigneur Jésus, pour ton retour. Et en attendant, utilise-nous pour que notre lumière brille et attire d'autres vers toi.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