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Pourrim</w:t>
      </w:r>
    </w:p>
    <w:p>
      <w:r>
        <w:rPr>
          <w:b w:val="0"/>
          <w:i w:val="0"/>
        </w:rPr>
        <w:t>date: 2026-03-08</w:t>
      </w:r>
    </w:p>
    <w:p>
      <w:r>
        <w:rPr>
          <w:b w:val="0"/>
          <w:i w:val="0"/>
        </w:rPr>
        <w:t>description: Une exploration biblique du livre d'Esther et de son parallèle avec l'œuvre</w:t>
      </w:r>
    </w:p>
    <w:p>
      <w:r>
        <w:rPr>
          <w:b w:val="0"/>
          <w:i w:val="0"/>
        </w:rPr>
        <w:t xml:space="preserve">  de salut accomplie par Jésus-Christ.</w:t>
      </w:r>
    </w:p>
    <w:p>
      <w:r>
        <w:rPr>
          <w:b w:val="0"/>
          <w:i w:val="0"/>
        </w:rPr>
        <w:t>tags: []</w:t>
      </w:r>
    </w:p>
    <w:p>
      <w:r>
        <w:rPr>
          <w:b w:val="0"/>
          <w:i w:val="0"/>
        </w:rPr>
        <w:t>title: 'Pourim : Le Grand Renversement - Du Décret de Mort au Décret de Grâce'</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Témoignages</w:t>
      </w:r>
    </w:p>
    <w:p>
      <w:pPr>
        <w:pStyle w:val="ListBullet"/>
      </w:pPr>
      <w:r>
        <w:rPr>
          <w:b w:val="0"/>
          <w:i w:val="0"/>
        </w:rPr>
        <w:t>Fêtes</w:t>
      </w:r>
    </w:p>
    <w:p>
      <w:r>
        <w:rPr>
          <w:b w:val="0"/>
          <w:i w:val="0"/>
        </w:rPr>
        <w:t>palmiers:</w:t>
      </w:r>
    </w:p>
    <w:p>
      <w:pPr>
        <w:pStyle w:val="ListBullet"/>
      </w:pPr>
      <w:r>
        <w:rPr>
          <w:b w:val="0"/>
          <w:i w:val="0"/>
        </w:rPr>
        <w:t>Royaume de Dieu</w:t>
      </w:r>
    </w:p>
    <w:p>
      <w:pPr>
        <w:pStyle w:val="ListBullet"/>
      </w:pPr>
      <w:r>
        <w:rPr>
          <w:b w:val="0"/>
          <w:i w:val="0"/>
        </w:rPr>
        <w:t>Caractère de Dieu</w:t>
      </w:r>
    </w:p>
    <w:p>
      <w:pPr>
        <w:pStyle w:val="ListBullet"/>
      </w:pPr>
      <w:r>
        <w:rPr>
          <w:b w:val="0"/>
          <w:i w:val="0"/>
        </w:rPr>
        <w:t>Grâce</w:t>
      </w:r>
    </w:p>
    <w:p>
      <w:pPr>
        <w:pStyle w:val="ListBullet"/>
      </w:pPr>
      <w:r>
        <w:rPr>
          <w:b w:val="0"/>
          <w:i w:val="0"/>
        </w:rPr>
        <w:t>Jésus-Christ</w:t>
      </w:r>
    </w:p>
    <w:p>
      <w:pPr>
        <w:pStyle w:val="ListBullet"/>
      </w:pPr>
      <w:r>
        <w:rPr>
          <w:b w:val="0"/>
          <w:i w:val="0"/>
        </w:rPr>
        <w:t>Délivrance</w:t>
      </w:r>
    </w:p>
    <w:p>
      <w:pPr>
        <w:pStyle w:val="ListBullet"/>
      </w:pPr>
      <w:r>
        <w:rPr>
          <w:b w:val="0"/>
          <w:i w:val="0"/>
        </w:rPr>
        <w:t>Œuvre de Christ</w:t>
      </w:r>
    </w:p>
    <w:p>
      <w:pPr>
        <w:pStyle w:val="ListBullet"/>
      </w:pPr>
      <w:r>
        <w:rPr>
          <w:b w:val="0"/>
          <w:i w:val="0"/>
        </w:rPr>
        <w:t>Bible</w:t>
      </w:r>
    </w:p>
    <w:p>
      <w:r>
        <w:rPr>
          <w:b w:val="0"/>
          <w:i w:val="0"/>
        </w:rPr>
        <w:t>---</w:t>
      </w:r>
    </w:p>
    <w:p>
      <w:pPr>
        <w:pStyle w:val="Heading1"/>
      </w:pPr>
      <w:r>
        <w:t>Pourim : Le Grand Renversement – De l'Ombre de la Mort à la Lumière de la Grâce</w:t>
      </w:r>
    </w:p>
    <w:p>
      <w:r>
        <w:rPr>
          <w:b w:val="0"/>
          <w:i w:val="0"/>
        </w:rPr>
        <w:t>« Qui sait si ce n’est pas pour un moment comme celui-ci que tu es parvenue à la royauté ? » — Esther 4:14</w:t>
      </w:r>
      <w:r>
        <w:rPr>
          <w:b w:val="0"/>
          <w:i/>
        </w:rPr>
      </w:r>
    </w:p>
    <w:p>
      <w:r>
        <w:rPr>
          <w:b w:val="0"/>
          <w:i w:val="0"/>
        </w:rPr>
        <w:t>L’histoire de Pourim n’est pas seulement un récit de survie historique pour le peuple juif ; c’est une prophétie vivante du plan de Dieu pour l’humanité. Dans les palais de Suse, un décret de mort pesait sur les innocents. Mais par une série de « coïncidences » divines, le sort a été renversé. Aujourd'hui, nous découvrons comment Dieu transforme nos condamnations en décrets de grâce, et comment le sacrifice de Jésus à la croix est le "Pourim" ultime pour chacun de nous.</w:t>
      </w:r>
    </w:p>
    <w:p>
      <w:pPr>
        <w:pStyle w:val="Heading2"/>
      </w:pPr>
      <w:r>
        <w:t>Prière d'ouverture</w:t>
      </w:r>
    </w:p>
    <w:p>
      <w:r>
        <w:rPr>
          <w:b w:val="0"/>
          <w:i w:val="0"/>
        </w:rPr>
        <w:t>Seigneur Tout-Puissant, nous Te remercions pour Ta parole qui est vivante. Alors que nous étudions l'histoire d'Esther et de Mardochée, ouvre nos yeux sur Ta main invisible qui agit dans nos vies. Merci parce que Tu es le Dieu du renversement, Celui qui change le deuil en joie et la condamnation en salut. Viens nous enseigner aujourd'hui la puissance de Ta grâce. Amen.</w:t>
      </w:r>
    </w:p>
    <w:p>
      <w:pPr>
        <w:pStyle w:val="Heading2"/>
      </w:pPr>
      <w:r>
        <w:t>Brise-glace : Le Jeu des Décrets du Roi</w:t>
      </w:r>
    </w:p>
    <w:p>
      <w:r>
        <w:rPr>
          <w:b w:val="0"/>
          <w:i w:val="0"/>
        </w:rPr>
        <w:t>Objectif :</w:t>
      </w:r>
      <w:r>
        <w:rPr>
          <w:b/>
          <w:i w:val="0"/>
        </w:rPr>
        <w:t xml:space="preserve"> Ressentir la contrainte d'une loi injuste pour mieux apprécier la liberté de la grâce.</w:t>
      </w:r>
    </w:p>
    <w:p>
      <w:r>
        <w:rPr>
          <w:b w:val="0"/>
          <w:i w:val="0"/>
        </w:rPr>
        <w:t>1.  Le décret injuste (5 min) :</w:t>
      </w:r>
      <w:r>
        <w:rPr>
          <w:b/>
          <w:i w:val="0"/>
        </w:rPr>
        <w:t xml:space="preserve"> L'animateur annonce solennellement : « Le roi vient de publier un décret dans notre royaume. Écoutez ses ordres ! »</w:t>
      </w:r>
      <w:r>
        <w:rPr>
          <w:b/>
          <w:i/>
        </w:rPr>
      </w:r>
    </w:p>
    <w:p>
      <w:r>
        <w:rPr>
          <w:b w:val="0"/>
          <w:i w:val="0"/>
        </w:rPr>
        <w:t xml:space="preserve">    *   Personne ne peut parler pendant 30 secondes.</w:t>
      </w:r>
    </w:p>
    <w:p>
      <w:r>
        <w:rPr>
          <w:b w:val="0"/>
          <w:i w:val="0"/>
        </w:rPr>
        <w:t xml:space="preserve">    *   Ceux qui portent du bleu doivent se lever.</w:t>
      </w:r>
    </w:p>
    <w:p>
      <w:r>
        <w:rPr>
          <w:b w:val="0"/>
          <w:i w:val="0"/>
        </w:rPr>
        <w:t xml:space="preserve">    *   Ceux qui ont des lunettes doivent changer de place.</w:t>
      </w:r>
    </w:p>
    <w:p>
      <w:r>
        <w:rPr>
          <w:b w:val="0"/>
          <w:i w:val="0"/>
        </w:rPr>
        <w:t xml:space="preserve">    *   Les enfants doivent croiser les bras et les adultes rester immobiles.</w:t>
      </w:r>
    </w:p>
    <w:p>
      <w:r>
        <w:rPr>
          <w:b w:val="0"/>
          <w:i w:val="0"/>
        </w:rPr>
        <w:t>2.  La frustration (1 min) :</w:t>
      </w:r>
      <w:r>
        <w:rPr>
          <w:b/>
          <w:i w:val="0"/>
        </w:rPr>
        <w:t xml:space="preserve"> Demandez aux participants : « Est-ce que ce décret est juste ? Est-ce agréable de vivre sous une telle autorité ? »</w:t>
      </w:r>
      <w:r>
        <w:rPr>
          <w:b/>
          <w:i/>
        </w:rPr>
      </w:r>
    </w:p>
    <w:p>
      <w:r>
        <w:rPr>
          <w:b w:val="0"/>
          <w:i w:val="0"/>
        </w:rPr>
        <w:t>3.  Le nouveau décret (3 min) :</w:t>
      </w:r>
      <w:r>
        <w:rPr>
          <w:b/>
          <w:i w:val="0"/>
        </w:rPr>
        <w:t xml:space="preserve"> L'animateur crie : « Le roi publie un nouveau décret ! L'ancien est aboli ! »</w:t>
      </w:r>
      <w:r>
        <w:rPr>
          <w:b/>
          <w:i/>
        </w:rPr>
      </w:r>
    </w:p>
    <w:p>
      <w:r>
        <w:rPr>
          <w:b w:val="0"/>
          <w:i w:val="0"/>
        </w:rPr>
        <w:t xml:space="preserve">    *   Tout le monde a le droit de parler et de rire.</w:t>
      </w:r>
    </w:p>
    <w:p>
      <w:r>
        <w:rPr>
          <w:b w:val="0"/>
          <w:i w:val="0"/>
        </w:rPr>
        <w:t xml:space="preserve">       Chacun doit se tourner vers son voisin et dire : </w:t>
      </w:r>
      <w:r>
        <w:rPr>
          <w:b w:val="0"/>
          <w:i/>
        </w:rPr>
        <w:t>« Bonne nouvelle ! Le décret a changé ! »*</w:t>
      </w:r>
    </w:p>
    <w:p>
      <w:r>
        <w:rPr>
          <w:b w:val="0"/>
          <w:i w:val="0"/>
        </w:rPr>
        <w:t>---</w:t>
      </w:r>
    </w:p>
    <w:p>
      <w:pPr>
        <w:pStyle w:val="Heading1"/>
      </w:pPr>
      <w:r>
        <w:t>GROUPE 1 — LE DÉCRET DE CONDAMNATION</w:t>
      </w:r>
    </w:p>
    <w:p>
      <w:r>
        <w:rPr>
          <w:b w:val="0"/>
          <w:i w:val="0"/>
        </w:rPr>
        <w:t>Sous-thème : Comment la loi révèle le problème du péché et la réalité du mal.</w:t>
      </w:r>
      <w:r>
        <w:rPr>
          <w:b w:val="0"/>
          <w:i/>
        </w:rPr>
      </w:r>
    </w:p>
    <w:p>
      <w:pPr>
        <w:pStyle w:val="Heading3"/>
      </w:pPr>
      <w:r>
        <w:t>FICHE 1 : L’ennemi qui veut détruire</w:t>
      </w:r>
    </w:p>
    <w:p>
      <w:r>
        <w:rPr>
          <w:b w:val="0"/>
          <w:i w:val="0"/>
        </w:rPr>
        <w:t>Verset clé :</w:t>
      </w:r>
      <w:r>
        <w:rPr>
          <w:b/>
          <w:i w:val="0"/>
        </w:rPr>
        <w:t xml:space="preserve"> « Mais il dédaigna de porter la main sur Mardochée seul ; et comme on lui avait appris de quel peuple était Mardochée, Haman voulut détruire le peuple de Mardochée... »</w:t>
      </w:r>
      <w:r>
        <w:rPr>
          <w:b/>
          <w:i/>
        </w:rPr>
        <w:t xml:space="preserve"> (Esther 3:6)</w:t>
      </w:r>
    </w:p>
    <w:p>
      <w:r>
        <w:rPr>
          <w:b w:val="0"/>
          <w:i w:val="0"/>
        </w:rPr>
        <w:t>Explication :</w:t>
      </w:r>
      <w:r>
        <w:rPr>
          <w:b/>
          <w:i w:val="0"/>
        </w:rPr>
        <w:t xml:space="preserve"> L'offense personnelle ressentie par Haman se transforme en une haine génocidaire. Le mal cherche toujours à s'étendre.</w:t>
      </w:r>
    </w:p>
    <w:p>
      <w:r>
        <w:rPr>
          <w:b w:val="0"/>
          <w:i w:val="0"/>
        </w:rPr>
        <w:t>Réflexion :</w:t>
      </w:r>
      <w:r>
        <w:rPr>
          <w:b/>
          <w:i w:val="0"/>
        </w:rPr>
      </w:r>
    </w:p>
    <w:p>
      <w:r>
        <w:rPr>
          <w:b w:val="0"/>
          <w:i w:val="0"/>
        </w:rPr>
        <w:t>1. Pourquoi Haman ne se contente-t-il pas de punir Mardochée ?</w:t>
      </w:r>
      <w:r>
        <w:rPr>
          <w:b w:val="0"/>
          <w:i/>
        </w:rPr>
        <w:t xml:space="preserve"> (Réponse suggérée : L'orgueil blessé cherche souvent une destruction totale pour asseoir sa domination).</w:t>
      </w:r>
    </w:p>
    <w:p>
      <w:r>
        <w:rPr>
          <w:b w:val="0"/>
          <w:i w:val="0"/>
        </w:rPr>
        <w:t>2. Comment une petite blessure peut-elle devenir une grande haine ?</w:t>
      </w:r>
      <w:r>
        <w:rPr>
          <w:b w:val="0"/>
          <w:i/>
        </w:rPr>
        <w:t xml:space="preserve"> (Réponse suggérée : Si on nourrit la rancœur au lieu de pardonner, elle s'enracine et pollue tout notre entourage).</w:t>
      </w:r>
    </w:p>
    <w:p>
      <w:r>
        <w:rPr>
          <w:b w:val="0"/>
          <w:i w:val="0"/>
        </w:rPr>
        <w:t>Citation :</w:t>
      </w:r>
      <w:r>
        <w:rPr>
          <w:b/>
          <w:i w:val="0"/>
        </w:rPr>
        <w:t xml:space="preserve"> « Le diable ne peut pas détruire Dieu, alors il attaque ceux que Dieu aime. »</w:t>
      </w:r>
      <w:r>
        <w:rPr>
          <w:b/>
          <w:i/>
        </w:rPr>
        <w:t xml:space="preserve"> — Charles Spurgeon</w:t>
      </w:r>
    </w:p>
    <w:p>
      <w:r>
        <w:rPr>
          <w:b w:val="0"/>
          <w:i w:val="0"/>
        </w:rPr>
        <w:t>Activité créative :</w:t>
      </w:r>
      <w:r>
        <w:rPr>
          <w:b/>
          <w:i w:val="0"/>
        </w:rPr>
        <w:t xml:space="preserve"> Dessiner une chaîne sur un papier. Sur chaque maillon, écrire : orgueil, offense, colère, haine. Discuter ensemble : à quel moment la prière peut-elle briser cette chaîne ?</w:t>
      </w:r>
    </w:p>
    <w:p>
      <w:r>
        <w:rPr>
          <w:b w:val="0"/>
          <w:i w:val="0"/>
        </w:rPr>
        <w:t>Défi pratique :</w:t>
      </w:r>
      <w:r>
        <w:rPr>
          <w:b/>
          <w:i w:val="0"/>
        </w:rPr>
        <w:t xml:space="preserve"> Identifier une petite offense reçue récemment et demander à Dieu la force de pardonner immédiatement.</w:t>
      </w:r>
    </w:p>
    <w:p>
      <w:r>
        <w:rPr>
          <w:b w:val="0"/>
          <w:i w:val="0"/>
        </w:rPr>
        <w:t>---</w:t>
      </w:r>
    </w:p>
    <w:p>
      <w:pPr>
        <w:pStyle w:val="Heading3"/>
      </w:pPr>
      <w:r>
        <w:t>FICHE 2 : Le décret de condamnation</w:t>
      </w:r>
    </w:p>
    <w:p>
      <w:r>
        <w:rPr>
          <w:b w:val="0"/>
          <w:i w:val="0"/>
        </w:rPr>
        <w:t>Verset clé :</w:t>
      </w:r>
      <w:r>
        <w:rPr>
          <w:b/>
          <w:i w:val="0"/>
        </w:rPr>
        <w:t xml:space="preserve"> « Les lettres furent envoyées... pour détruire, tuer et faire périr tous les Juifs... en un seul jour. »</w:t>
      </w:r>
      <w:r>
        <w:rPr>
          <w:b/>
          <w:i/>
        </w:rPr>
        <w:t xml:space="preserve"> (Esther 3:13)</w:t>
      </w:r>
    </w:p>
    <w:p>
      <w:r>
        <w:rPr>
          <w:b w:val="0"/>
          <w:i w:val="0"/>
        </w:rPr>
        <w:t>Explication :</w:t>
      </w:r>
      <w:r>
        <w:rPr>
          <w:b/>
          <w:i w:val="0"/>
        </w:rPr>
        <w:t xml:space="preserve"> Dans l'empire perse, une loi scellée par le roi ne pouvait être annulée. C'est l'image de la loi de Dieu qui révèle que le salaire du péché est la mort.</w:t>
      </w:r>
    </w:p>
    <w:p>
      <w:r>
        <w:rPr>
          <w:b w:val="0"/>
          <w:i w:val="0"/>
        </w:rPr>
        <w:t>Réflexion :</w:t>
      </w:r>
      <w:r>
        <w:rPr>
          <w:b/>
          <w:i w:val="0"/>
        </w:rPr>
      </w:r>
    </w:p>
    <w:p>
      <w:r>
        <w:rPr>
          <w:b w:val="0"/>
          <w:i w:val="0"/>
        </w:rPr>
        <w:t>1. Pourquoi la loi perse était-elle immuable ?</w:t>
      </w:r>
      <w:r>
        <w:rPr>
          <w:b w:val="0"/>
          <w:i/>
        </w:rPr>
        <w:t xml:space="preserve"> (Réponse suggérée : Pour montrer l'autorité absolue du roi, mais cela rendait l'erreur irréparable).</w:t>
      </w:r>
    </w:p>
    <w:p>
      <w:r>
        <w:rPr>
          <w:b w:val="0"/>
          <w:i w:val="0"/>
        </w:rPr>
        <w:t>2. Pourquoi la Bible dit-elle que tous ont péché ?</w:t>
      </w:r>
      <w:r>
        <w:rPr>
          <w:b w:val="0"/>
          <w:i/>
        </w:rPr>
        <w:t xml:space="preserve"> (Réponse suggérée : Pour que nous réalisions notre besoin d'un Sauveur ; la loi est comme un miroir qui montre notre tache).</w:t>
      </w:r>
    </w:p>
    <w:p>
      <w:r>
        <w:rPr>
          <w:b w:val="0"/>
          <w:i w:val="0"/>
        </w:rPr>
        <w:t>Citation :</w:t>
      </w:r>
      <w:r>
        <w:rPr>
          <w:b/>
          <w:i w:val="0"/>
        </w:rPr>
        <w:t xml:space="preserve"> « La loi montre notre maladie, mais elle ne peut pas la guérir. »</w:t>
      </w:r>
      <w:r>
        <w:rPr>
          <w:b/>
          <w:i/>
        </w:rPr>
        <w:t xml:space="preserve"> — Martin Luther</w:t>
      </w:r>
    </w:p>
    <w:p>
      <w:r>
        <w:rPr>
          <w:b w:val="0"/>
          <w:i w:val="0"/>
        </w:rPr>
        <w:t>Activité créative :</w:t>
      </w:r>
      <w:r>
        <w:rPr>
          <w:b/>
          <w:i w:val="0"/>
        </w:rPr>
        <w:t xml:space="preserve"> Préparer une "Boîte de Condamnation". Chacun écrit anonymement sur un papier une chose pour laquelle il se sent coupable ou accusé et le dépose dans la boîte.</w:t>
      </w:r>
    </w:p>
    <w:p>
      <w:r>
        <w:rPr>
          <w:b w:val="0"/>
          <w:i w:val="0"/>
        </w:rPr>
        <w:t>Défi pratique :</w:t>
      </w:r>
      <w:r>
        <w:rPr>
          <w:b/>
          <w:i w:val="0"/>
        </w:rPr>
        <w:t xml:space="preserve"> Passer un moment de silence ce soir pour reconnaître devant Dieu mes limites et mes fautes sans les cacher.</w:t>
      </w:r>
    </w:p>
    <w:p>
      <w:r>
        <w:rPr>
          <w:b w:val="0"/>
          <w:i w:val="0"/>
        </w:rPr>
        <w:t>---</w:t>
      </w:r>
    </w:p>
    <w:p>
      <w:pPr>
        <w:pStyle w:val="Heading3"/>
      </w:pPr>
      <w:r>
        <w:t>FICHE 3 : Le cri du peuple</w:t>
      </w:r>
    </w:p>
    <w:p>
      <w:r>
        <w:rPr>
          <w:b w:val="0"/>
          <w:i w:val="0"/>
        </w:rPr>
        <w:t>Verset clé :</w:t>
      </w:r>
      <w:r>
        <w:rPr>
          <w:b/>
          <w:i w:val="0"/>
        </w:rPr>
        <w:t xml:space="preserve"> « ...il y eut parmi les Juifs un grand deuil, avec jeûne, pleurs et lamentations ; et beaucoup se couchaient sur le sac et la cendre. »</w:t>
      </w:r>
      <w:r>
        <w:rPr>
          <w:b/>
          <w:i/>
        </w:rPr>
        <w:t xml:space="preserve"> (Esther 4:3)</w:t>
      </w:r>
    </w:p>
    <w:p>
      <w:r>
        <w:rPr>
          <w:b w:val="0"/>
          <w:i w:val="0"/>
        </w:rPr>
        <w:t>Explication :</w:t>
      </w:r>
      <w:r>
        <w:rPr>
          <w:b/>
          <w:i w:val="0"/>
        </w:rPr>
        <w:t xml:space="preserve"> Devant l'impossibilité humaine de changer la loi, le peuple se tourne vers la seule autorité supérieure : Dieu.</w:t>
      </w:r>
    </w:p>
    <w:p>
      <w:r>
        <w:rPr>
          <w:b w:val="0"/>
          <w:i w:val="0"/>
        </w:rPr>
        <w:t>Réflexion :</w:t>
      </w:r>
      <w:r>
        <w:rPr>
          <w:b/>
          <w:i w:val="0"/>
        </w:rPr>
      </w:r>
    </w:p>
    <w:p>
      <w:r>
        <w:rPr>
          <w:b w:val="0"/>
          <w:i w:val="0"/>
        </w:rPr>
        <w:t>1. Pourquoi les crises nous poussent-elles vers Dieu ?</w:t>
      </w:r>
      <w:r>
        <w:rPr>
          <w:b w:val="0"/>
          <w:i/>
        </w:rPr>
        <w:t xml:space="preserve"> (Réponse suggérée : Parce qu'elles brisent notre illusion d'indépendance et nous rappellent notre besoin de Lui).</w:t>
      </w:r>
    </w:p>
    <w:p>
      <w:r>
        <w:rPr>
          <w:b w:val="0"/>
          <w:i w:val="0"/>
        </w:rPr>
        <w:t>2. Que faisons-nous habituellement en premier face à une difficulté ?</w:t>
      </w:r>
      <w:r>
        <w:rPr>
          <w:b w:val="0"/>
          <w:i/>
        </w:rPr>
        <w:t xml:space="preserve"> (Réponse suggérée : Souvent nous paniquons ou cherchons des solutions humaines avant de prier).</w:t>
      </w:r>
    </w:p>
    <w:p>
      <w:r>
        <w:rPr>
          <w:b w:val="0"/>
          <w:i w:val="0"/>
        </w:rPr>
        <w:t>Citation :</w:t>
      </w:r>
      <w:r>
        <w:rPr>
          <w:b/>
          <w:i w:val="0"/>
        </w:rPr>
        <w:t xml:space="preserve"> « Dieu murmure dans nos plaisirs, mais il crie dans nos douleurs. »</w:t>
      </w:r>
      <w:r>
        <w:rPr>
          <w:b/>
          <w:i/>
        </w:rPr>
        <w:t xml:space="preserve"> — C.S. Lewis</w:t>
      </w:r>
    </w:p>
    <w:p>
      <w:r>
        <w:rPr>
          <w:b w:val="0"/>
          <w:i w:val="0"/>
        </w:rPr>
        <w:t>Activité créative :</w:t>
      </w:r>
      <w:r>
        <w:rPr>
          <w:b/>
          <w:i w:val="0"/>
        </w:rPr>
        <w:t xml:space="preserve"> Cercle de prière solidaire. Chaque participant partage un défi actuel, et les autres posent la main sur son épaule pour une courte prière.</w:t>
      </w:r>
    </w:p>
    <w:p>
      <w:r>
        <w:rPr>
          <w:b w:val="0"/>
          <w:i w:val="0"/>
        </w:rPr>
        <w:t>Défi pratique :</w:t>
      </w:r>
      <w:r>
        <w:rPr>
          <w:b/>
          <w:i w:val="0"/>
        </w:rPr>
        <w:t xml:space="preserve"> Cette semaine, consacrer 5 minutes chaque matin uniquement à la supplication pour les autres.</w:t>
      </w:r>
    </w:p>
    <w:p>
      <w:r>
        <w:rPr>
          <w:b w:val="0"/>
          <w:i w:val="0"/>
        </w:rPr>
        <w:t>---</w:t>
      </w:r>
    </w:p>
    <w:p>
      <w:pPr>
        <w:pStyle w:val="Heading3"/>
      </w:pPr>
      <w:r>
        <w:t>FICHE 4 : L’appel pour un moment précis</w:t>
      </w:r>
    </w:p>
    <w:p>
      <w:r>
        <w:rPr>
          <w:b w:val="0"/>
          <w:i w:val="0"/>
        </w:rPr>
        <w:t>Verset clé :</w:t>
      </w:r>
      <w:r>
        <w:rPr>
          <w:b/>
          <w:i w:val="0"/>
        </w:rPr>
        <w:t xml:space="preserve"> « Et qui sait si ce n’est pas pour un moment comme celui-ci que tu es parvenue à la royauté ? »</w:t>
      </w:r>
      <w:r>
        <w:rPr>
          <w:b/>
          <w:i/>
        </w:rPr>
        <w:t xml:space="preserve"> (Esther 4:14)</w:t>
      </w:r>
    </w:p>
    <w:p>
      <w:r>
        <w:rPr>
          <w:b w:val="0"/>
          <w:i w:val="0"/>
        </w:rPr>
        <w:t>Explication :</w:t>
      </w:r>
      <w:r>
        <w:rPr>
          <w:b/>
          <w:i w:val="0"/>
        </w:rPr>
        <w:t xml:space="preserve"> Mardochée interpelle Esther sur sa responsabilité. Sa position n'est pas un privilège pour son confort, mais un outil pour le salut.</w:t>
      </w:r>
    </w:p>
    <w:p>
      <w:r>
        <w:rPr>
          <w:b w:val="0"/>
          <w:i w:val="0"/>
        </w:rPr>
        <w:t>Réflexion :</w:t>
      </w:r>
      <w:r>
        <w:rPr>
          <w:b/>
          <w:i w:val="0"/>
        </w:rPr>
      </w:r>
    </w:p>
    <w:p>
      <w:r>
        <w:rPr>
          <w:b w:val="0"/>
          <w:i w:val="0"/>
        </w:rPr>
        <w:t>1. Pourquoi Dieu place-t-il des personnes à des postes stratégiques ?</w:t>
      </w:r>
      <w:r>
        <w:rPr>
          <w:b w:val="0"/>
          <w:i/>
        </w:rPr>
        <w:t xml:space="preserve"> (Réponse suggérée : Pour qu'elles soient des intercesseurs et des agents de changement là où le mal semble triompher).</w:t>
      </w:r>
    </w:p>
    <w:p>
      <w:r>
        <w:rPr>
          <w:b w:val="0"/>
          <w:i w:val="0"/>
        </w:rPr>
        <w:t>2. Où Dieu t’a-t-il placé aujourd’hui ?</w:t>
      </w:r>
      <w:r>
        <w:rPr>
          <w:b w:val="0"/>
          <w:i/>
        </w:rPr>
        <w:t xml:space="preserve"> (Réponse suggérée : Dans ma classe, mon bureau, ma famille, pour apporter une parole de vie).</w:t>
      </w:r>
    </w:p>
    <w:p>
      <w:r>
        <w:rPr>
          <w:b w:val="0"/>
          <w:i w:val="0"/>
        </w:rPr>
        <w:t>Citation :</w:t>
      </w:r>
      <w:r>
        <w:rPr>
          <w:b/>
          <w:i w:val="0"/>
        </w:rPr>
        <w:t xml:space="preserve"> « Dieu nous place exactement là où nous pouvons servir le mieux. »</w:t>
      </w:r>
      <w:r>
        <w:rPr>
          <w:b/>
          <w:i/>
        </w:rPr>
        <w:t xml:space="preserve"> — Billy Graham</w:t>
      </w:r>
    </w:p>
    <w:p>
      <w:r>
        <w:rPr>
          <w:b w:val="0"/>
          <w:i w:val="0"/>
        </w:rPr>
        <w:t>Activité créative :</w:t>
      </w:r>
      <w:r>
        <w:rPr>
          <w:b/>
          <w:i w:val="0"/>
        </w:rPr>
        <w:t xml:space="preserve"> Sur une grande feuille, écrire : "Dieu m'a placé ici pour..."</w:t>
      </w:r>
      <w:r>
        <w:rPr>
          <w:b/>
          <w:i/>
        </w:rPr>
        <w:t xml:space="preserve"> et laisser chacun compléter avec un feutre de couleur différente.</w:t>
      </w:r>
    </w:p>
    <w:p>
      <w:r>
        <w:rPr>
          <w:b w:val="0"/>
          <w:i w:val="0"/>
        </w:rPr>
        <w:t>Défi pratique :</w:t>
      </w:r>
      <w:r>
        <w:rPr>
          <w:b/>
          <w:i w:val="0"/>
        </w:rPr>
        <w:t xml:space="preserve"> Choisir une personne de son entourage (école, travail) et chercher une occasion d'être une lumière pour elle cette semaine.</w:t>
      </w:r>
    </w:p>
    <w:p>
      <w:r>
        <w:rPr>
          <w:b w:val="0"/>
          <w:i w:val="0"/>
        </w:rPr>
        <w:t>---</w:t>
      </w:r>
    </w:p>
    <w:p>
      <w:pPr>
        <w:pStyle w:val="Heading3"/>
      </w:pPr>
      <w:r>
        <w:t>FICHE 5 : Le jeûne et la prière d’Esther</w:t>
      </w:r>
    </w:p>
    <w:p>
      <w:r>
        <w:rPr>
          <w:b w:val="0"/>
          <w:i w:val="0"/>
        </w:rPr>
        <w:t>Verset clé :</w:t>
      </w:r>
      <w:r>
        <w:rPr>
          <w:b/>
          <w:i w:val="0"/>
        </w:rPr>
        <w:t xml:space="preserve"> « ...jeûnez pour moi... Moi aussi je jeûnerai de même... et si je dois périr, je périrai. »</w:t>
      </w:r>
      <w:r>
        <w:rPr>
          <w:b/>
          <w:i/>
        </w:rPr>
        <w:t xml:space="preserve"> (Esther 4:16)</w:t>
      </w:r>
    </w:p>
    <w:p>
      <w:r>
        <w:rPr>
          <w:b w:val="0"/>
          <w:i w:val="0"/>
        </w:rPr>
        <w:t>Explication :</w:t>
      </w:r>
      <w:r>
        <w:rPr>
          <w:b/>
          <w:i w:val="0"/>
        </w:rPr>
        <w:t xml:space="preserve"> Esther ne s'appuie pas sur sa beauté ou son influence, mais sur la puissance spirituelle du jeûne avant d'agir.</w:t>
      </w:r>
    </w:p>
    <w:p>
      <w:r>
        <w:rPr>
          <w:b w:val="0"/>
          <w:i w:val="0"/>
        </w:rPr>
        <w:t>Réflexion :</w:t>
      </w:r>
      <w:r>
        <w:rPr>
          <w:b/>
          <w:i w:val="0"/>
        </w:rPr>
      </w:r>
    </w:p>
    <w:p>
      <w:r>
        <w:rPr>
          <w:b w:val="0"/>
          <w:i w:val="0"/>
        </w:rPr>
        <w:t>1. Pourquoi Esther ne se précipite-t-elle pas chez le roi ?</w:t>
      </w:r>
      <w:r>
        <w:rPr>
          <w:b w:val="0"/>
          <w:i/>
        </w:rPr>
        <w:t xml:space="preserve"> (Réponse suggérée : Elle sait que le combat est d'abord spirituel avant d'être politique).</w:t>
      </w:r>
    </w:p>
    <w:p>
      <w:r>
        <w:rPr>
          <w:b w:val="0"/>
          <w:i w:val="0"/>
        </w:rPr>
        <w:t>2. Pourquoi la prière doit-elle précéder l'action ?</w:t>
      </w:r>
      <w:r>
        <w:rPr>
          <w:b w:val="0"/>
          <w:i/>
        </w:rPr>
        <w:t xml:space="preserve"> (Réponse suggérée : Pour aligner notre cœur sur la volonté de Dieu et recevoir Son courage).</w:t>
      </w:r>
    </w:p>
    <w:p>
      <w:r>
        <w:rPr>
          <w:b w:val="0"/>
          <w:i w:val="0"/>
        </w:rPr>
        <w:t>Citation :</w:t>
      </w:r>
      <w:r>
        <w:rPr>
          <w:b/>
          <w:i w:val="0"/>
        </w:rPr>
        <w:t xml:space="preserve"> « Dieu ne fait rien sinon en réponse à la prière. »</w:t>
      </w:r>
      <w:r>
        <w:rPr>
          <w:b/>
          <w:i/>
        </w:rPr>
        <w:t xml:space="preserve"> — John Wesley</w:t>
      </w:r>
    </w:p>
    <w:p>
      <w:r>
        <w:rPr>
          <w:b w:val="0"/>
          <w:i w:val="0"/>
        </w:rPr>
        <w:t>Activité créative :</w:t>
      </w:r>
      <w:r>
        <w:rPr>
          <w:b/>
          <w:i w:val="0"/>
        </w:rPr>
        <w:t xml:space="preserve"> Former des binômes. Chaque binôme choisit un sujet "impossible" et prie intensément l'un pour l'autre pendant 2 minutes.</w:t>
      </w:r>
    </w:p>
    <w:p>
      <w:r>
        <w:rPr>
          <w:b w:val="0"/>
          <w:i w:val="0"/>
        </w:rPr>
        <w:t>Défi pratique :</w:t>
      </w:r>
      <w:r>
        <w:rPr>
          <w:b/>
          <w:i w:val="0"/>
        </w:rPr>
        <w:t xml:space="preserve"> Choisir un repas cette semaine à sauter pour consacrer ce temps à la prière pour une situation difficile.</w:t>
      </w:r>
    </w:p>
    <w:p>
      <w:r>
        <w:rPr>
          <w:b w:val="0"/>
          <w:i w:val="0"/>
        </w:rPr>
        <w:t>---</w:t>
      </w:r>
    </w:p>
    <w:p>
      <w:pPr>
        <w:pStyle w:val="Heading1"/>
      </w:pPr>
      <w:r>
        <w:t>GROUPE 2 — LE DÉCRET DE GRÂCE</w:t>
      </w:r>
    </w:p>
    <w:p>
      <w:r>
        <w:rPr>
          <w:b w:val="0"/>
          <w:i w:val="0"/>
        </w:rPr>
        <w:t>Sous-thème : Comment Dieu renverse la condamnation et apporte la délivrance.</w:t>
      </w:r>
      <w:r>
        <w:rPr>
          <w:b w:val="0"/>
          <w:i/>
        </w:rPr>
      </w:r>
    </w:p>
    <w:p>
      <w:pPr>
        <w:pStyle w:val="Heading3"/>
      </w:pPr>
      <w:r>
        <w:t>FICHE 6 : La nuit où Dieu agit</w:t>
      </w:r>
    </w:p>
    <w:p>
      <w:r>
        <w:rPr>
          <w:b w:val="0"/>
          <w:i w:val="0"/>
        </w:rPr>
        <w:t>Verset clé :</w:t>
      </w:r>
      <w:r>
        <w:rPr>
          <w:b/>
          <w:i w:val="0"/>
        </w:rPr>
        <w:t xml:space="preserve"> « Cette nuit-là, le roi ne put pas dormir ; et il se fit apporter le livre des annales... et on les lut devant le roi. »</w:t>
      </w:r>
      <w:r>
        <w:rPr>
          <w:b/>
          <w:i/>
        </w:rPr>
        <w:t xml:space="preserve"> (Esther 6:1)</w:t>
      </w:r>
    </w:p>
    <w:p>
      <w:r>
        <w:rPr>
          <w:b w:val="0"/>
          <w:i w:val="0"/>
        </w:rPr>
        <w:t>Explication :</w:t>
      </w:r>
      <w:r>
        <w:rPr>
          <w:b/>
          <w:i w:val="0"/>
        </w:rPr>
        <w:t xml:space="preserve"> Dieu utilise une insomnie royale pour rappeler au roi la fidélité de Mardochée. Dieu agit dans les coulisses de l'histoire.</w:t>
      </w:r>
    </w:p>
    <w:p>
      <w:r>
        <w:rPr>
          <w:b w:val="0"/>
          <w:i w:val="0"/>
        </w:rPr>
        <w:t>Réflexion :</w:t>
      </w:r>
      <w:r>
        <w:rPr>
          <w:b/>
          <w:i w:val="0"/>
        </w:rPr>
      </w:r>
    </w:p>
    <w:p>
      <w:r>
        <w:rPr>
          <w:b w:val="0"/>
          <w:i w:val="0"/>
        </w:rPr>
        <w:t>1. Pourquoi Dieu utilise-t-il de petits détails ?</w:t>
      </w:r>
      <w:r>
        <w:rPr>
          <w:b w:val="0"/>
          <w:i/>
        </w:rPr>
        <w:t xml:space="preserve"> (Réponse suggérée : Pour montrer qu'Il contrôle tout, même les choses les plus banales comme le sommeil).</w:t>
      </w:r>
    </w:p>
    <w:p>
      <w:r>
        <w:rPr>
          <w:b w:val="0"/>
          <w:i w:val="0"/>
        </w:rPr>
        <w:t>2. As-tu déjà vu Dieu agir de façon inattendue ?</w:t>
      </w:r>
      <w:r>
        <w:rPr>
          <w:b w:val="0"/>
          <w:i/>
        </w:rPr>
        <w:t xml:space="preserve"> (Réponse suggérée : Une rencontre "fortuite", un appel au bon moment, un retard qui évite un accident).</w:t>
      </w:r>
    </w:p>
    <w:p>
      <w:r>
        <w:rPr>
          <w:b w:val="0"/>
          <w:i w:val="0"/>
        </w:rPr>
        <w:t>Citation :</w:t>
      </w:r>
      <w:r>
        <w:rPr>
          <w:b/>
          <w:i w:val="0"/>
        </w:rPr>
        <w:t xml:space="preserve"> « Dieu dirige même les plus petits détails de nos vies. »</w:t>
      </w:r>
      <w:r>
        <w:rPr>
          <w:b/>
          <w:i/>
        </w:rPr>
        <w:t xml:space="preserve"> — George Müller</w:t>
      </w:r>
    </w:p>
    <w:p>
      <w:r>
        <w:rPr>
          <w:b w:val="0"/>
          <w:i w:val="0"/>
        </w:rPr>
        <w:t>Activité créative :</w:t>
      </w:r>
      <w:r>
        <w:rPr>
          <w:b/>
          <w:i w:val="0"/>
        </w:rPr>
        <w:t xml:space="preserve"> Le "Mur des Gratitudes". Chacun raconte en une phrase un moment où "par hasard" Dieu a débloqué une situation.</w:t>
      </w:r>
    </w:p>
    <w:p>
      <w:r>
        <w:rPr>
          <w:b w:val="0"/>
          <w:i w:val="0"/>
        </w:rPr>
        <w:t>Défi pratique :</w:t>
      </w:r>
      <w:r>
        <w:rPr>
          <w:b/>
          <w:i w:val="0"/>
        </w:rPr>
        <w:t xml:space="preserve"> Chaque soir de cette semaine, noter un "petit détail" où la main de Dieu a été visible.</w:t>
      </w:r>
    </w:p>
    <w:p>
      <w:r>
        <w:rPr>
          <w:b w:val="0"/>
          <w:i w:val="0"/>
        </w:rPr>
        <w:t>---</w:t>
      </w:r>
    </w:p>
    <w:p>
      <w:pPr>
        <w:pStyle w:val="Heading3"/>
      </w:pPr>
      <w:r>
        <w:t>FICHE 7 : L’orgueil renversé</w:t>
      </w:r>
    </w:p>
    <w:p>
      <w:r>
        <w:rPr>
          <w:b w:val="0"/>
          <w:i w:val="0"/>
        </w:rPr>
        <w:t>Verset clé :</w:t>
      </w:r>
      <w:r>
        <w:rPr>
          <w:b/>
          <w:i w:val="0"/>
        </w:rPr>
        <w:t xml:space="preserve"> « Haman prit le vêtement et le cheval, il revêtit Mardochée, le promena... et cria : C’est ainsi que l’on fait à l’homme que le roi veut honorer ! »</w:t>
      </w:r>
      <w:r>
        <w:rPr>
          <w:b/>
          <w:i/>
        </w:rPr>
        <w:t xml:space="preserve"> (Esther 6:11)</w:t>
      </w:r>
    </w:p>
    <w:p>
      <w:r>
        <w:rPr>
          <w:b w:val="0"/>
          <w:i w:val="0"/>
        </w:rPr>
        <w:t>Explication :</w:t>
      </w:r>
      <w:r>
        <w:rPr>
          <w:b/>
          <w:i w:val="0"/>
        </w:rPr>
        <w:t xml:space="preserve"> Dans un retournement ironique, l'ennemi est forcé de célébrer celui qu'il voulait détruire.</w:t>
      </w:r>
    </w:p>
    <w:p>
      <w:r>
        <w:rPr>
          <w:b w:val="0"/>
          <w:i w:val="0"/>
        </w:rPr>
        <w:t>Réflexion :</w:t>
      </w:r>
      <w:r>
        <w:rPr>
          <w:b/>
          <w:i w:val="0"/>
        </w:rPr>
      </w:r>
    </w:p>
    <w:p>
      <w:r>
        <w:rPr>
          <w:b w:val="0"/>
          <w:i w:val="0"/>
        </w:rPr>
        <w:t>1. Pourquoi l'orgueil est-il dangereux ?</w:t>
      </w:r>
      <w:r>
        <w:rPr>
          <w:b w:val="0"/>
          <w:i/>
        </w:rPr>
        <w:t xml:space="preserve"> (Réponse suggérée : Car il nous rend aveugles à nos propres fautes et nous prépare à une chute brutale).</w:t>
      </w:r>
    </w:p>
    <w:p>
      <w:r>
        <w:rPr>
          <w:b w:val="0"/>
          <w:i w:val="0"/>
        </w:rPr>
        <w:t>2. Pourquoi Dieu aime-t-il l'humilité ?</w:t>
      </w:r>
      <w:r>
        <w:rPr>
          <w:b w:val="0"/>
          <w:i/>
        </w:rPr>
        <w:t xml:space="preserve"> (Réponse suggérée : Parce qu'un cœur humble est capable de recevoir la grâce, alors qu'un cœur orgueilleux se suffit à lui-même).</w:t>
      </w:r>
    </w:p>
    <w:p>
      <w:r>
        <w:rPr>
          <w:b w:val="0"/>
          <w:i w:val="0"/>
        </w:rPr>
        <w:t>Citation :</w:t>
      </w:r>
      <w:r>
        <w:rPr>
          <w:b/>
          <w:i w:val="0"/>
        </w:rPr>
        <w:t xml:space="preserve"> « L’orgueil transforme les anges en démons, l’humilité transforme les hommes en anges. »</w:t>
      </w:r>
      <w:r>
        <w:rPr>
          <w:b/>
          <w:i/>
        </w:rPr>
        <w:t xml:space="preserve"> — Saint Augustin</w:t>
      </w:r>
    </w:p>
    <w:p>
      <w:r>
        <w:rPr>
          <w:b w:val="0"/>
          <w:i w:val="0"/>
        </w:rPr>
        <w:t>Activité créative :</w:t>
      </w:r>
      <w:r>
        <w:rPr>
          <w:b/>
          <w:i w:val="0"/>
        </w:rPr>
        <w:t xml:space="preserve"> Jeu de mime. Un participant mime une attitude hautaine (orgueil) et un autre une attitude de service (humilité). Le groupe doit deviner quel verset cela illustre.</w:t>
      </w:r>
    </w:p>
    <w:p>
      <w:r>
        <w:rPr>
          <w:b w:val="0"/>
          <w:i w:val="0"/>
        </w:rPr>
        <w:t>Défi pratique :</w:t>
      </w:r>
      <w:r>
        <w:rPr>
          <w:b/>
          <w:i w:val="0"/>
        </w:rPr>
        <w:t xml:space="preserve"> Faire un acte de service caché (sans que personne ne le sache) pour quelqu'un cette semaine.</w:t>
      </w:r>
    </w:p>
    <w:p>
      <w:r>
        <w:rPr>
          <w:b w:val="0"/>
          <w:i w:val="0"/>
        </w:rPr>
        <w:t>---</w:t>
      </w:r>
    </w:p>
    <w:p>
      <w:pPr>
        <w:pStyle w:val="Heading3"/>
      </w:pPr>
      <w:r>
        <w:t>FICHE 8 : Le jugement du mal</w:t>
      </w:r>
    </w:p>
    <w:p>
      <w:r>
        <w:rPr>
          <w:b w:val="0"/>
          <w:i w:val="0"/>
        </w:rPr>
        <w:t>Verset clé :</w:t>
      </w:r>
      <w:r>
        <w:rPr>
          <w:b/>
          <w:i w:val="0"/>
        </w:rPr>
        <w:t xml:space="preserve"> « Et l’on pendit Haman à la potence qu’il avait préparée pour Mardochée. Et la colère du roi s’apaisa. »</w:t>
      </w:r>
      <w:r>
        <w:rPr>
          <w:b/>
          <w:i/>
        </w:rPr>
        <w:t xml:space="preserve"> (Esther 7:10)</w:t>
      </w:r>
    </w:p>
    <w:p>
      <w:r>
        <w:rPr>
          <w:b w:val="0"/>
          <w:i w:val="0"/>
        </w:rPr>
        <w:t>Explication :</w:t>
      </w:r>
      <w:r>
        <w:rPr>
          <w:b/>
          <w:i w:val="0"/>
        </w:rPr>
        <w:t xml:space="preserve"> La justice divine finit par triompher. Le mal porte en lui-même les germes de sa propre destruction.</w:t>
      </w:r>
    </w:p>
    <w:p>
      <w:r>
        <w:rPr>
          <w:b w:val="0"/>
          <w:i w:val="0"/>
        </w:rPr>
        <w:t>Réflexion :</w:t>
      </w:r>
      <w:r>
        <w:rPr>
          <w:b/>
          <w:i w:val="0"/>
        </w:rPr>
      </w:r>
    </w:p>
    <w:p>
      <w:r>
        <w:rPr>
          <w:b w:val="0"/>
          <w:i w:val="0"/>
        </w:rPr>
        <w:t>1. Pourquoi le mal finit-il par se retourner contre lui-même ?</w:t>
      </w:r>
      <w:r>
        <w:rPr>
          <w:b w:val="0"/>
          <w:i/>
        </w:rPr>
        <w:t xml:space="preserve"> (Réponse suggérée : Car Dieu est le garant de la justice finale ; rien n'échappe à Son regard).</w:t>
      </w:r>
    </w:p>
    <w:p>
      <w:r>
        <w:rPr>
          <w:b w:val="0"/>
          <w:i w:val="0"/>
        </w:rPr>
        <w:t>2. Que nous enseigne cela sur la justice de Dieu ?</w:t>
      </w:r>
      <w:r>
        <w:rPr>
          <w:b w:val="0"/>
          <w:i/>
        </w:rPr>
        <w:t xml:space="preserve"> (Réponse suggérée : Nous n'avons pas besoin de nous venger nous-mêmes, Dieu s'occupe de rétablir la vérité).</w:t>
      </w:r>
    </w:p>
    <w:p>
      <w:r>
        <w:rPr>
          <w:b w:val="0"/>
          <w:i w:val="0"/>
        </w:rPr>
        <w:t>Citation :</w:t>
      </w:r>
      <w:r>
        <w:rPr>
          <w:b/>
          <w:i w:val="0"/>
        </w:rPr>
        <w:t xml:space="preserve"> « Les plans de Dieu ne peuvent jamais être arrêtés par les hommes. »</w:t>
      </w:r>
      <w:r>
        <w:rPr>
          <w:b/>
          <w:i/>
        </w:rPr>
        <w:t xml:space="preserve"> — Hudson Taylor</w:t>
      </w:r>
    </w:p>
    <w:p>
      <w:r>
        <w:rPr>
          <w:b w:val="0"/>
          <w:i w:val="0"/>
        </w:rPr>
        <w:t>Activité créative :</w:t>
      </w:r>
      <w:r>
        <w:rPr>
          <w:b/>
          <w:i w:val="0"/>
        </w:rPr>
        <w:t xml:space="preserve"> Écrire sur un caillou une injustice que vous subissez. Déposez-le au pied d'une croix (ou d'une image de croix) pour signifier que vous la remettez à Dieu.</w:t>
      </w:r>
    </w:p>
    <w:p>
      <w:r>
        <w:rPr>
          <w:b w:val="0"/>
          <w:i w:val="0"/>
        </w:rPr>
        <w:t>Défi pratique :</w:t>
      </w:r>
      <w:r>
        <w:rPr>
          <w:b/>
          <w:i w:val="0"/>
        </w:rPr>
        <w:t xml:space="preserve"> Renoncer à se justifier ou à se venger dans un conflit actuel, et prier pour son "ennemi".</w:t>
      </w:r>
    </w:p>
    <w:p>
      <w:r>
        <w:rPr>
          <w:b w:val="0"/>
          <w:i w:val="0"/>
        </w:rPr>
        <w:t>---</w:t>
      </w:r>
    </w:p>
    <w:p>
      <w:pPr>
        <w:pStyle w:val="Heading3"/>
      </w:pPr>
      <w:r>
        <w:t>FICHE 9 : Le nouveau décret</w:t>
      </w:r>
    </w:p>
    <w:p>
      <w:r>
        <w:rPr>
          <w:b w:val="0"/>
          <w:i w:val="0"/>
        </w:rPr>
        <w:t>Verset clé :</w:t>
      </w:r>
      <w:r>
        <w:rPr>
          <w:b/>
          <w:i w:val="0"/>
        </w:rPr>
        <w:t xml:space="preserve"> « Écrivez donc en faveur des Juifs comme il vous plaira... car une lettre écrite au nom du roi... ne peut être révoquée. »</w:t>
      </w:r>
      <w:r>
        <w:rPr>
          <w:b/>
          <w:i/>
        </w:rPr>
        <w:t xml:space="preserve"> (Esther 8:8)</w:t>
      </w:r>
    </w:p>
    <w:p>
      <w:r>
        <w:rPr>
          <w:b w:val="0"/>
          <w:i w:val="0"/>
        </w:rPr>
        <w:t>Explication :</w:t>
      </w:r>
      <w:r>
        <w:rPr>
          <w:b/>
          <w:i w:val="0"/>
        </w:rPr>
        <w:t xml:space="preserve"> Puisque le premier décret ne pouvait être annulé, un second, plus puissant, est rédigé pour donner la vie et la victoire.</w:t>
      </w:r>
    </w:p>
    <w:p>
      <w:r>
        <w:rPr>
          <w:b w:val="0"/>
          <w:i w:val="0"/>
        </w:rPr>
        <w:t>Réflexion :</w:t>
      </w:r>
      <w:r>
        <w:rPr>
          <w:b/>
          <w:i w:val="0"/>
        </w:rPr>
      </w:r>
    </w:p>
    <w:p>
      <w:r>
        <w:rPr>
          <w:b w:val="0"/>
          <w:i w:val="0"/>
        </w:rPr>
        <w:t>1. Pourquoi un nouveau décret était-il nécessaire ?</w:t>
      </w:r>
      <w:r>
        <w:rPr>
          <w:b w:val="0"/>
          <w:i/>
        </w:rPr>
        <w:t xml:space="preserve"> (Réponse suggérée : Pour contrer l'effet du premier sans briser la loi, illustrant comment la grâce surpasse la loi).</w:t>
      </w:r>
    </w:p>
    <w:p>
      <w:r>
        <w:rPr>
          <w:b w:val="0"/>
          <w:i w:val="0"/>
        </w:rPr>
        <w:t>2. Que signifie vivre sans condamnation ?</w:t>
      </w:r>
      <w:r>
        <w:rPr>
          <w:b w:val="0"/>
          <w:i/>
        </w:rPr>
        <w:t xml:space="preserve"> (Réponse suggérée : C'est marcher la tête haute, sachant que notre passé est effacé par l'autorité royale de Dieu).</w:t>
      </w:r>
    </w:p>
    <w:p>
      <w:r>
        <w:rPr>
          <w:b w:val="0"/>
          <w:i w:val="0"/>
        </w:rPr>
        <w:t>Citation :</w:t>
      </w:r>
      <w:r>
        <w:rPr>
          <w:b/>
          <w:i w:val="0"/>
        </w:rPr>
        <w:t xml:space="preserve"> « La grâce écrit un nouveau verdict sur notre vie. »</w:t>
      </w:r>
      <w:r>
        <w:rPr>
          <w:b/>
          <w:i/>
        </w:rPr>
        <w:t xml:space="preserve"> — Charles Spurgeon</w:t>
      </w:r>
    </w:p>
    <w:p>
      <w:r>
        <w:rPr>
          <w:b w:val="0"/>
          <w:i w:val="0"/>
        </w:rPr>
        <w:t>Activité créative :</w:t>
      </w:r>
      <w:r>
        <w:rPr>
          <w:b/>
          <w:i w:val="0"/>
        </w:rPr>
        <w:t xml:space="preserve"> Prendre le papier "Condamné" de la fiche 2. Écrire en gros et en rouge par-dessus : PARDONNÉ / GRÂCE</w:t>
      </w:r>
      <w:r>
        <w:rPr>
          <w:b w:val="0"/>
          <w:i w:val="0"/>
        </w:rPr>
        <w:t>. Puis déchirer le papier en petits morceaux.</w:t>
      </w:r>
    </w:p>
    <w:p>
      <w:r>
        <w:rPr>
          <w:b w:val="0"/>
          <w:i w:val="0"/>
        </w:rPr>
        <w:t>Défi pratique :</w:t>
      </w:r>
      <w:r>
        <w:rPr>
          <w:b/>
          <w:i w:val="0"/>
        </w:rPr>
        <w:t xml:space="preserve"> Déclarer chaque matin : "Il n'y a plus de condamnation pour moi car je suis en Jésus-Christ."</w:t>
      </w:r>
      <w:r>
        <w:rPr>
          <w:b/>
          <w:i/>
        </w:rPr>
      </w:r>
    </w:p>
    <w:p>
      <w:r>
        <w:rPr>
          <w:b w:val="0"/>
          <w:i w:val="0"/>
        </w:rPr>
        <w:t>---</w:t>
      </w:r>
    </w:p>
    <w:p>
      <w:pPr>
        <w:pStyle w:val="Heading3"/>
      </w:pPr>
      <w:r>
        <w:t>FICHE 10 : Le décret de la croix</w:t>
      </w:r>
    </w:p>
    <w:p>
      <w:r>
        <w:rPr>
          <w:b w:val="0"/>
          <w:i w:val="0"/>
        </w:rPr>
        <w:t>Verset clé :</w:t>
      </w:r>
      <w:r>
        <w:rPr>
          <w:b/>
          <w:i w:val="0"/>
        </w:rPr>
        <w:t xml:space="preserve"> « Il a effacé l’acte dont les ordonnances nous condamnaient... et il l’a détruit en le clouant à la croix. »</w:t>
      </w:r>
      <w:r>
        <w:rPr>
          <w:b/>
          <w:i/>
        </w:rPr>
        <w:t xml:space="preserve"> (Colossiens 2:14)</w:t>
      </w:r>
    </w:p>
    <w:p>
      <w:r>
        <w:rPr>
          <w:b w:val="0"/>
          <w:i w:val="0"/>
        </w:rPr>
        <w:t>Explication :</w:t>
      </w:r>
      <w:r>
        <w:rPr>
          <w:b/>
          <w:i w:val="0"/>
        </w:rPr>
        <w:t xml:space="preserve"> La croix est le Pourim de l'humanité. Le décret de mort qui pesait sur nous à cause de nos fautes a été cloué sur le bois avec Jésus.</w:t>
      </w:r>
    </w:p>
    <w:p>
      <w:r>
        <w:rPr>
          <w:b w:val="0"/>
          <w:i w:val="0"/>
        </w:rPr>
        <w:t>Réflexion :</w:t>
      </w:r>
      <w:r>
        <w:rPr>
          <w:b/>
          <w:i w:val="0"/>
        </w:rPr>
      </w:r>
    </w:p>
    <w:p>
      <w:r>
        <w:rPr>
          <w:b w:val="0"/>
          <w:i w:val="0"/>
        </w:rPr>
        <w:t>1. Pourquoi Jésus devait-il mourir pour nous sauver ?</w:t>
      </w:r>
      <w:r>
        <w:rPr>
          <w:b w:val="0"/>
          <w:i/>
        </w:rPr>
        <w:t xml:space="preserve"> (Réponse suggérée : Pour satisfaire la justice [le décret de mort] tout en nous offrant la miséricorde).</w:t>
      </w:r>
    </w:p>
    <w:p>
      <w:r>
        <w:rPr>
          <w:b w:val="0"/>
          <w:i w:val="0"/>
        </w:rPr>
        <w:t>2. Que signifie vivre sous la grâce ?</w:t>
      </w:r>
      <w:r>
        <w:rPr>
          <w:b w:val="0"/>
          <w:i/>
        </w:rPr>
        <w:t xml:space="preserve"> (Réponse suggérée : Vivre avec gratitude, liberté et le désir de plaire à Celui qui nous a sauvés).</w:t>
      </w:r>
    </w:p>
    <w:p>
      <w:r>
        <w:rPr>
          <w:b w:val="0"/>
          <w:i w:val="0"/>
        </w:rPr>
        <w:t>Citation :</w:t>
      </w:r>
      <w:r>
        <w:rPr>
          <w:b/>
          <w:i w:val="0"/>
        </w:rPr>
        <w:t xml:space="preserve"> « La croix est la victoire de Dieu sur toute accusation. »</w:t>
      </w:r>
      <w:r>
        <w:rPr>
          <w:b/>
          <w:i/>
        </w:rPr>
        <w:t xml:space="preserve"> — Reinhard Bonnke</w:t>
      </w:r>
    </w:p>
    <w:p>
      <w:r>
        <w:rPr>
          <w:b w:val="0"/>
          <w:i w:val="0"/>
        </w:rPr>
        <w:t>Activité créative :</w:t>
      </w:r>
      <w:r>
        <w:rPr>
          <w:b/>
          <w:i w:val="0"/>
        </w:rPr>
        <w:t xml:space="preserve"> Dessiner une grande croix collective. À l'intérieur, chaque participant écrit un mot décrivant ce que la croix lui apporte (ex: Liberté, Paix, Joie).</w:t>
      </w:r>
    </w:p>
    <w:p>
      <w:r>
        <w:rPr>
          <w:b w:val="0"/>
          <w:i w:val="0"/>
        </w:rPr>
        <w:t>Défi pratique :</w:t>
      </w:r>
      <w:r>
        <w:rPr>
          <w:b/>
          <w:i w:val="0"/>
        </w:rPr>
        <w:t xml:space="preserve"> Partager l'histoire du "renversement" (le message de l'Évangile) à une personne qui se sent découragée cette semaine.</w:t>
      </w:r>
    </w:p>
    <w:p>
      <w:r>
        <w:rPr>
          <w:b w:val="0"/>
          <w:i w:val="0"/>
        </w:rPr>
        <w:t>---</w:t>
      </w:r>
    </w:p>
    <w:p>
      <w:pPr>
        <w:pStyle w:val="Heading2"/>
      </w:pPr>
      <w:r>
        <w:t>Conclusion et Synthèse</w:t>
      </w:r>
    </w:p>
    <w:p>
      <w:r>
        <w:rPr>
          <w:b w:val="0"/>
          <w:i w:val="0"/>
        </w:rPr>
        <w:t>L'histoire d'Esther nous montre que même lorsque Dieu semble silencieux, Il n'est jamais absent. Le décret d'Haman semblait avoir le dernier mot, mais le Roi des Rois préparait une délivrance plus grande. De la même manière, le péché avait signé notre perte, mais à la Croix, Jésus a publié un nouveau décret : « Tout est accompli »</w:t>
      </w:r>
      <w:r>
        <w:rPr>
          <w:b/>
          <w:i w:val="0"/>
        </w:rPr>
        <w:t>. Nous ne fêtons pas seulement une victoire passée en Perse, mais notre propre libération présente.</w:t>
      </w:r>
    </w:p>
    <w:p>
      <w:r>
        <w:rPr>
          <w:b w:val="0"/>
          <w:i w:val="0"/>
        </w:rPr>
        <w:t>Prière finale :</w:t>
      </w:r>
      <w:r>
        <w:rPr>
          <w:b/>
          <w:i w:val="0"/>
        </w:rPr>
      </w:r>
    </w:p>
    <w:p>
      <w:r>
        <w:rPr>
          <w:b w:val="0"/>
          <w:i w:val="0"/>
        </w:rPr>
        <w:t>Seigneur, nous Te louons pour ce grand renversement. Merci d'avoir changé notre sort. Nous quittons ce lieu non plus comme des condamnés, mais comme des fils et des filles du Roi, porteurs d'un décret de vie. Aide-nous à vivre cette semaine avec le courage d'Esther et la foi de Mardochée. Que Ta grâce brille à travers nous.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